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70" w:type="dxa"/>
        <w:tblInd w:w="70" w:type="dxa"/>
        <w:tblLayout w:type="fixed"/>
        <w:tblCellMar>
          <w:left w:w="0" w:type="dxa"/>
          <w:right w:w="0" w:type="dxa"/>
        </w:tblCellMar>
        <w:tblLook w:val="04A0"/>
      </w:tblPr>
      <w:tblGrid>
        <w:gridCol w:w="2960"/>
        <w:gridCol w:w="5020"/>
        <w:gridCol w:w="1660"/>
        <w:gridCol w:w="30"/>
      </w:tblGrid>
      <w:tr w:rsidR="001379A8" w:rsidTr="001379A8">
        <w:trPr>
          <w:trHeight w:val="413"/>
        </w:trPr>
        <w:tc>
          <w:tcPr>
            <w:tcW w:w="2960" w:type="dxa"/>
            <w:tcBorders>
              <w:top w:val="single" w:sz="8" w:space="0" w:color="333333"/>
              <w:left w:val="single" w:sz="8" w:space="0" w:color="333333"/>
              <w:right w:val="single" w:sz="8" w:space="0" w:color="333333"/>
            </w:tcBorders>
            <w:vAlign w:val="bottom"/>
          </w:tcPr>
          <w:p w:rsidR="001379A8" w:rsidRDefault="001379A8">
            <w:pPr>
              <w:jc w:val="center"/>
              <w:rPr>
                <w:sz w:val="20"/>
                <w:szCs w:val="20"/>
              </w:rPr>
            </w:pPr>
            <w:r>
              <w:rPr>
                <w:rFonts w:ascii="Arial" w:eastAsia="Arial" w:hAnsi="Arial" w:cs="Arial"/>
                <w:w w:val="99"/>
              </w:rPr>
              <w:t>MINISTERUL EDUCAȚIEI</w:t>
            </w:r>
          </w:p>
        </w:tc>
        <w:tc>
          <w:tcPr>
            <w:tcW w:w="5020" w:type="dxa"/>
            <w:tcBorders>
              <w:top w:val="single" w:sz="8" w:space="0" w:color="333333"/>
              <w:right w:val="single" w:sz="8" w:space="0" w:color="333333"/>
            </w:tcBorders>
            <w:vAlign w:val="bottom"/>
          </w:tcPr>
          <w:p w:rsidR="001379A8" w:rsidRPr="003D586F" w:rsidRDefault="001379A8" w:rsidP="00E71FEB">
            <w:pPr>
              <w:ind w:right="24"/>
              <w:jc w:val="center"/>
              <w:rPr>
                <w:b/>
                <w:sz w:val="20"/>
                <w:szCs w:val="20"/>
              </w:rPr>
            </w:pPr>
            <w:r w:rsidRPr="003D586F">
              <w:rPr>
                <w:rFonts w:ascii="Arial" w:eastAsia="Arial" w:hAnsi="Arial" w:cs="Arial"/>
                <w:b/>
                <w:w w:val="93"/>
                <w:sz w:val="19"/>
                <w:szCs w:val="19"/>
              </w:rPr>
              <w:t>PROCEDURĂ DE SISTEM</w:t>
            </w:r>
          </w:p>
        </w:tc>
        <w:tc>
          <w:tcPr>
            <w:tcW w:w="1660" w:type="dxa"/>
            <w:tcBorders>
              <w:top w:val="single" w:sz="8" w:space="0" w:color="333333"/>
              <w:right w:val="single" w:sz="8" w:space="0" w:color="333333"/>
            </w:tcBorders>
            <w:vAlign w:val="bottom"/>
          </w:tcPr>
          <w:p w:rsidR="001379A8" w:rsidRDefault="001379A8">
            <w:pPr>
              <w:jc w:val="center"/>
              <w:rPr>
                <w:sz w:val="20"/>
                <w:szCs w:val="20"/>
              </w:rPr>
            </w:pPr>
            <w:r>
              <w:rPr>
                <w:rFonts w:ascii="Arial" w:eastAsia="Arial" w:hAnsi="Arial" w:cs="Arial"/>
                <w:w w:val="98"/>
              </w:rPr>
              <w:t>Ediția I</w:t>
            </w:r>
          </w:p>
        </w:tc>
        <w:tc>
          <w:tcPr>
            <w:tcW w:w="30" w:type="dxa"/>
            <w:vAlign w:val="bottom"/>
          </w:tcPr>
          <w:p w:rsidR="001379A8" w:rsidRDefault="001379A8">
            <w:pPr>
              <w:rPr>
                <w:sz w:val="1"/>
                <w:szCs w:val="1"/>
              </w:rPr>
            </w:pPr>
          </w:p>
        </w:tc>
      </w:tr>
      <w:tr w:rsidR="001379A8" w:rsidTr="001379A8">
        <w:trPr>
          <w:trHeight w:val="158"/>
        </w:trPr>
        <w:tc>
          <w:tcPr>
            <w:tcW w:w="2960" w:type="dxa"/>
            <w:vMerge w:val="restart"/>
            <w:tcBorders>
              <w:left w:val="single" w:sz="8" w:space="0" w:color="333333"/>
              <w:right w:val="single" w:sz="8" w:space="0" w:color="333333"/>
            </w:tcBorders>
            <w:vAlign w:val="bottom"/>
          </w:tcPr>
          <w:p w:rsidR="001379A8" w:rsidRDefault="001379A8">
            <w:pPr>
              <w:spacing w:line="245" w:lineRule="exact"/>
              <w:jc w:val="center"/>
              <w:rPr>
                <w:sz w:val="20"/>
                <w:szCs w:val="20"/>
              </w:rPr>
            </w:pPr>
          </w:p>
        </w:tc>
        <w:tc>
          <w:tcPr>
            <w:tcW w:w="5020" w:type="dxa"/>
            <w:tcBorders>
              <w:bottom w:val="single" w:sz="8" w:space="0" w:color="333333"/>
              <w:right w:val="single" w:sz="8" w:space="0" w:color="333333"/>
            </w:tcBorders>
            <w:vAlign w:val="bottom"/>
          </w:tcPr>
          <w:p w:rsidR="001379A8" w:rsidRPr="003D586F" w:rsidRDefault="001379A8" w:rsidP="00E71FEB">
            <w:pPr>
              <w:rPr>
                <w:b/>
                <w:sz w:val="5"/>
                <w:szCs w:val="5"/>
              </w:rPr>
            </w:pPr>
          </w:p>
        </w:tc>
        <w:tc>
          <w:tcPr>
            <w:tcW w:w="1660" w:type="dxa"/>
            <w:tcBorders>
              <w:bottom w:val="single" w:sz="8" w:space="0" w:color="333333"/>
              <w:right w:val="single" w:sz="8" w:space="0" w:color="333333"/>
            </w:tcBorders>
            <w:vAlign w:val="bottom"/>
          </w:tcPr>
          <w:p w:rsidR="001379A8" w:rsidRDefault="001379A8">
            <w:pPr>
              <w:rPr>
                <w:sz w:val="13"/>
                <w:szCs w:val="13"/>
              </w:rPr>
            </w:pPr>
          </w:p>
        </w:tc>
        <w:tc>
          <w:tcPr>
            <w:tcW w:w="30" w:type="dxa"/>
            <w:vAlign w:val="bottom"/>
          </w:tcPr>
          <w:p w:rsidR="001379A8" w:rsidRDefault="001379A8">
            <w:pPr>
              <w:rPr>
                <w:sz w:val="1"/>
                <w:szCs w:val="1"/>
              </w:rPr>
            </w:pPr>
          </w:p>
        </w:tc>
      </w:tr>
      <w:tr w:rsidR="001379A8" w:rsidTr="001379A8">
        <w:trPr>
          <w:trHeight w:val="67"/>
        </w:trPr>
        <w:tc>
          <w:tcPr>
            <w:tcW w:w="2960" w:type="dxa"/>
            <w:vMerge/>
            <w:tcBorders>
              <w:left w:val="single" w:sz="8" w:space="0" w:color="333333"/>
              <w:right w:val="single" w:sz="8" w:space="0" w:color="333333"/>
            </w:tcBorders>
            <w:vAlign w:val="bottom"/>
          </w:tcPr>
          <w:p w:rsidR="001379A8" w:rsidRDefault="001379A8">
            <w:pPr>
              <w:rPr>
                <w:sz w:val="5"/>
                <w:szCs w:val="5"/>
              </w:rPr>
            </w:pPr>
          </w:p>
        </w:tc>
        <w:tc>
          <w:tcPr>
            <w:tcW w:w="5020" w:type="dxa"/>
            <w:tcBorders>
              <w:right w:val="single" w:sz="8" w:space="0" w:color="333333"/>
            </w:tcBorders>
            <w:vAlign w:val="bottom"/>
          </w:tcPr>
          <w:p w:rsidR="001379A8" w:rsidRPr="003D586F" w:rsidRDefault="001379A8" w:rsidP="00E71FEB">
            <w:pPr>
              <w:ind w:right="24"/>
              <w:jc w:val="center"/>
              <w:rPr>
                <w:b/>
                <w:sz w:val="20"/>
                <w:szCs w:val="20"/>
              </w:rPr>
            </w:pPr>
            <w:r w:rsidRPr="003D586F">
              <w:rPr>
                <w:rFonts w:ascii="Arial" w:eastAsia="Arial" w:hAnsi="Arial" w:cs="Arial"/>
                <w:b/>
                <w:w w:val="94"/>
                <w:sz w:val="19"/>
                <w:szCs w:val="19"/>
              </w:rPr>
              <w:t>IMPLEMENTAREA STANDARDULUI 1 – ETICA ȘI</w:t>
            </w:r>
          </w:p>
        </w:tc>
        <w:tc>
          <w:tcPr>
            <w:tcW w:w="1660" w:type="dxa"/>
            <w:vMerge w:val="restart"/>
            <w:tcBorders>
              <w:right w:val="single" w:sz="8" w:space="0" w:color="333333"/>
            </w:tcBorders>
            <w:vAlign w:val="bottom"/>
          </w:tcPr>
          <w:p w:rsidR="001379A8" w:rsidRDefault="001379A8" w:rsidP="002D1F85">
            <w:pPr>
              <w:jc w:val="center"/>
              <w:rPr>
                <w:sz w:val="20"/>
                <w:szCs w:val="20"/>
              </w:rPr>
            </w:pPr>
            <w:r>
              <w:rPr>
                <w:rFonts w:ascii="Arial" w:eastAsia="Arial" w:hAnsi="Arial" w:cs="Arial"/>
                <w:w w:val="98"/>
              </w:rPr>
              <w:t>Ediția I</w:t>
            </w:r>
          </w:p>
        </w:tc>
        <w:tc>
          <w:tcPr>
            <w:tcW w:w="30" w:type="dxa"/>
            <w:vAlign w:val="bottom"/>
          </w:tcPr>
          <w:p w:rsidR="001379A8" w:rsidRDefault="001379A8">
            <w:pPr>
              <w:rPr>
                <w:sz w:val="1"/>
                <w:szCs w:val="1"/>
              </w:rPr>
            </w:pPr>
          </w:p>
        </w:tc>
      </w:tr>
      <w:tr w:rsidR="001379A8" w:rsidTr="001379A8">
        <w:trPr>
          <w:trHeight w:val="252"/>
        </w:trPr>
        <w:tc>
          <w:tcPr>
            <w:tcW w:w="2960" w:type="dxa"/>
            <w:tcBorders>
              <w:left w:val="single" w:sz="8" w:space="0" w:color="333333"/>
              <w:right w:val="single" w:sz="8" w:space="0" w:color="333333"/>
            </w:tcBorders>
            <w:vAlign w:val="bottom"/>
          </w:tcPr>
          <w:p w:rsidR="001379A8" w:rsidRDefault="001379A8">
            <w:pPr>
              <w:jc w:val="center"/>
              <w:rPr>
                <w:sz w:val="20"/>
                <w:szCs w:val="20"/>
              </w:rPr>
            </w:pPr>
            <w:r>
              <w:rPr>
                <w:rFonts w:ascii="Arial" w:eastAsia="Arial" w:hAnsi="Arial" w:cs="Arial"/>
                <w:b/>
                <w:bCs/>
              </w:rPr>
              <w:t>CSS BAIA SPRIE</w:t>
            </w:r>
          </w:p>
        </w:tc>
        <w:tc>
          <w:tcPr>
            <w:tcW w:w="5020" w:type="dxa"/>
            <w:tcBorders>
              <w:right w:val="single" w:sz="8" w:space="0" w:color="333333"/>
            </w:tcBorders>
            <w:vAlign w:val="bottom"/>
          </w:tcPr>
          <w:p w:rsidR="001379A8" w:rsidRPr="003D586F" w:rsidRDefault="001379A8" w:rsidP="00E71FEB">
            <w:pPr>
              <w:ind w:right="4"/>
              <w:jc w:val="center"/>
              <w:rPr>
                <w:b/>
                <w:sz w:val="20"/>
                <w:szCs w:val="20"/>
              </w:rPr>
            </w:pPr>
            <w:r w:rsidRPr="003D586F">
              <w:rPr>
                <w:rFonts w:ascii="Arial" w:eastAsia="Arial" w:hAnsi="Arial" w:cs="Arial"/>
                <w:b/>
                <w:w w:val="92"/>
                <w:sz w:val="19"/>
                <w:szCs w:val="19"/>
              </w:rPr>
              <w:t>INTEGRITATEA</w:t>
            </w:r>
          </w:p>
        </w:tc>
        <w:tc>
          <w:tcPr>
            <w:tcW w:w="1660" w:type="dxa"/>
            <w:vMerge/>
            <w:tcBorders>
              <w:right w:val="single" w:sz="8" w:space="0" w:color="333333"/>
            </w:tcBorders>
            <w:vAlign w:val="bottom"/>
          </w:tcPr>
          <w:p w:rsidR="001379A8" w:rsidRDefault="001379A8">
            <w:pPr>
              <w:rPr>
                <w:sz w:val="21"/>
                <w:szCs w:val="21"/>
              </w:rPr>
            </w:pPr>
          </w:p>
        </w:tc>
        <w:tc>
          <w:tcPr>
            <w:tcW w:w="30" w:type="dxa"/>
            <w:vAlign w:val="bottom"/>
          </w:tcPr>
          <w:p w:rsidR="001379A8" w:rsidRDefault="001379A8">
            <w:pPr>
              <w:rPr>
                <w:sz w:val="1"/>
                <w:szCs w:val="1"/>
              </w:rPr>
            </w:pPr>
          </w:p>
        </w:tc>
      </w:tr>
      <w:tr w:rsidR="001379A8" w:rsidTr="001379A8">
        <w:trPr>
          <w:trHeight w:val="261"/>
        </w:trPr>
        <w:tc>
          <w:tcPr>
            <w:tcW w:w="2960" w:type="dxa"/>
            <w:tcBorders>
              <w:left w:val="single" w:sz="8" w:space="0" w:color="333333"/>
              <w:right w:val="single" w:sz="8" w:space="0" w:color="333333"/>
            </w:tcBorders>
            <w:vAlign w:val="bottom"/>
          </w:tcPr>
          <w:p w:rsidR="001379A8" w:rsidRDefault="001379A8">
            <w:pPr>
              <w:jc w:val="center"/>
              <w:rPr>
                <w:sz w:val="20"/>
                <w:szCs w:val="20"/>
              </w:rPr>
            </w:pPr>
          </w:p>
        </w:tc>
        <w:tc>
          <w:tcPr>
            <w:tcW w:w="5020" w:type="dxa"/>
            <w:tcBorders>
              <w:right w:val="single" w:sz="8" w:space="0" w:color="333333"/>
            </w:tcBorders>
            <w:vAlign w:val="bottom"/>
          </w:tcPr>
          <w:p w:rsidR="001379A8" w:rsidRDefault="001379A8" w:rsidP="00E71FEB">
            <w:pPr>
              <w:ind w:right="24"/>
              <w:jc w:val="center"/>
              <w:rPr>
                <w:sz w:val="20"/>
                <w:szCs w:val="20"/>
              </w:rPr>
            </w:pPr>
          </w:p>
        </w:tc>
        <w:tc>
          <w:tcPr>
            <w:tcW w:w="1660" w:type="dxa"/>
            <w:tcBorders>
              <w:bottom w:val="single" w:sz="8" w:space="0" w:color="333333"/>
              <w:right w:val="single" w:sz="8" w:space="0" w:color="333333"/>
            </w:tcBorders>
            <w:vAlign w:val="bottom"/>
          </w:tcPr>
          <w:p w:rsidR="001379A8" w:rsidRDefault="001379A8"/>
        </w:tc>
        <w:tc>
          <w:tcPr>
            <w:tcW w:w="30" w:type="dxa"/>
            <w:vAlign w:val="bottom"/>
          </w:tcPr>
          <w:p w:rsidR="001379A8" w:rsidRDefault="001379A8">
            <w:pPr>
              <w:rPr>
                <w:sz w:val="1"/>
                <w:szCs w:val="1"/>
              </w:rPr>
            </w:pPr>
          </w:p>
        </w:tc>
      </w:tr>
      <w:tr w:rsidR="007712D1" w:rsidTr="001379A8">
        <w:trPr>
          <w:trHeight w:val="314"/>
        </w:trPr>
        <w:tc>
          <w:tcPr>
            <w:tcW w:w="2960" w:type="dxa"/>
            <w:tcBorders>
              <w:left w:val="single" w:sz="8" w:space="0" w:color="333333"/>
              <w:right w:val="single" w:sz="8" w:space="0" w:color="333333"/>
            </w:tcBorders>
            <w:vAlign w:val="bottom"/>
          </w:tcPr>
          <w:p w:rsidR="007712D1" w:rsidRDefault="007712D1">
            <w:pPr>
              <w:rPr>
                <w:sz w:val="24"/>
                <w:szCs w:val="24"/>
              </w:rPr>
            </w:pPr>
          </w:p>
        </w:tc>
        <w:tc>
          <w:tcPr>
            <w:tcW w:w="5020" w:type="dxa"/>
            <w:tcBorders>
              <w:right w:val="single" w:sz="8" w:space="0" w:color="333333"/>
            </w:tcBorders>
            <w:vAlign w:val="bottom"/>
          </w:tcPr>
          <w:p w:rsidR="007712D1" w:rsidRDefault="007712D1">
            <w:pPr>
              <w:rPr>
                <w:sz w:val="24"/>
                <w:szCs w:val="24"/>
              </w:rPr>
            </w:pPr>
          </w:p>
        </w:tc>
        <w:tc>
          <w:tcPr>
            <w:tcW w:w="1660" w:type="dxa"/>
            <w:tcBorders>
              <w:right w:val="single" w:sz="8" w:space="0" w:color="333333"/>
            </w:tcBorders>
            <w:vAlign w:val="bottom"/>
          </w:tcPr>
          <w:p w:rsidR="007712D1" w:rsidRDefault="002D1F85">
            <w:pPr>
              <w:jc w:val="center"/>
              <w:rPr>
                <w:sz w:val="20"/>
                <w:szCs w:val="20"/>
              </w:rPr>
            </w:pPr>
            <w:r>
              <w:rPr>
                <w:rFonts w:ascii="Arial" w:eastAsia="Arial" w:hAnsi="Arial" w:cs="Arial"/>
                <w:w w:val="99"/>
              </w:rPr>
              <w:t>Exemplar nr.  1</w:t>
            </w:r>
          </w:p>
        </w:tc>
        <w:tc>
          <w:tcPr>
            <w:tcW w:w="30" w:type="dxa"/>
            <w:vAlign w:val="bottom"/>
          </w:tcPr>
          <w:p w:rsidR="007712D1" w:rsidRDefault="007712D1">
            <w:pPr>
              <w:rPr>
                <w:sz w:val="1"/>
                <w:szCs w:val="1"/>
              </w:rPr>
            </w:pPr>
          </w:p>
        </w:tc>
      </w:tr>
      <w:tr w:rsidR="007712D1" w:rsidTr="001379A8">
        <w:trPr>
          <w:trHeight w:val="69"/>
        </w:trPr>
        <w:tc>
          <w:tcPr>
            <w:tcW w:w="2960" w:type="dxa"/>
            <w:tcBorders>
              <w:left w:val="single" w:sz="8" w:space="0" w:color="333333"/>
              <w:bottom w:val="single" w:sz="8" w:space="0" w:color="333333"/>
              <w:right w:val="single" w:sz="8" w:space="0" w:color="333333"/>
            </w:tcBorders>
            <w:vAlign w:val="bottom"/>
          </w:tcPr>
          <w:p w:rsidR="007712D1" w:rsidRDefault="007712D1">
            <w:pPr>
              <w:rPr>
                <w:sz w:val="6"/>
                <w:szCs w:val="6"/>
              </w:rPr>
            </w:pPr>
          </w:p>
        </w:tc>
        <w:tc>
          <w:tcPr>
            <w:tcW w:w="5020" w:type="dxa"/>
            <w:tcBorders>
              <w:bottom w:val="single" w:sz="8" w:space="0" w:color="333333"/>
              <w:right w:val="single" w:sz="8" w:space="0" w:color="333333"/>
            </w:tcBorders>
            <w:vAlign w:val="bottom"/>
          </w:tcPr>
          <w:p w:rsidR="007712D1" w:rsidRDefault="007712D1">
            <w:pPr>
              <w:rPr>
                <w:sz w:val="6"/>
                <w:szCs w:val="6"/>
              </w:rPr>
            </w:pPr>
          </w:p>
        </w:tc>
        <w:tc>
          <w:tcPr>
            <w:tcW w:w="1660" w:type="dxa"/>
            <w:tcBorders>
              <w:bottom w:val="single" w:sz="8" w:space="0" w:color="333333"/>
              <w:right w:val="single" w:sz="8" w:space="0" w:color="333333"/>
            </w:tcBorders>
            <w:vAlign w:val="bottom"/>
          </w:tcPr>
          <w:p w:rsidR="007712D1" w:rsidRDefault="007712D1">
            <w:pPr>
              <w:rPr>
                <w:sz w:val="6"/>
                <w:szCs w:val="6"/>
              </w:rPr>
            </w:pPr>
          </w:p>
        </w:tc>
        <w:tc>
          <w:tcPr>
            <w:tcW w:w="30" w:type="dxa"/>
            <w:vAlign w:val="bottom"/>
          </w:tcPr>
          <w:p w:rsidR="007712D1" w:rsidRDefault="007712D1">
            <w:pPr>
              <w:rPr>
                <w:sz w:val="1"/>
                <w:szCs w:val="1"/>
              </w:rPr>
            </w:pPr>
          </w:p>
        </w:tc>
      </w:tr>
    </w:tbl>
    <w:p w:rsidR="007712D1" w:rsidRDefault="007712D1">
      <w:pPr>
        <w:spacing w:line="200" w:lineRule="exact"/>
        <w:rPr>
          <w:sz w:val="24"/>
          <w:szCs w:val="24"/>
        </w:rPr>
      </w:pPr>
    </w:p>
    <w:p w:rsidR="007712D1" w:rsidRDefault="007712D1">
      <w:pPr>
        <w:spacing w:line="200" w:lineRule="exact"/>
        <w:rPr>
          <w:sz w:val="24"/>
          <w:szCs w:val="24"/>
        </w:rPr>
      </w:pPr>
    </w:p>
    <w:p w:rsidR="007712D1" w:rsidRPr="00730DC2" w:rsidRDefault="002D1F85" w:rsidP="00730DC2">
      <w:pPr>
        <w:numPr>
          <w:ilvl w:val="0"/>
          <w:numId w:val="1"/>
        </w:numPr>
        <w:tabs>
          <w:tab w:val="left" w:pos="420"/>
        </w:tabs>
        <w:ind w:left="420" w:hanging="260"/>
        <w:rPr>
          <w:rFonts w:eastAsia="Arial"/>
          <w:b/>
          <w:bCs/>
          <w:i/>
          <w:iCs/>
          <w:sz w:val="24"/>
          <w:szCs w:val="24"/>
        </w:rPr>
      </w:pPr>
      <w:r w:rsidRPr="00730DC2">
        <w:rPr>
          <w:rFonts w:eastAsia="Arial"/>
          <w:b/>
          <w:bCs/>
          <w:i/>
          <w:iCs/>
          <w:sz w:val="24"/>
          <w:szCs w:val="24"/>
        </w:rPr>
        <w:t>Lista responsabililor cu elaborarea, verificarea și aprobarea ediției</w:t>
      </w:r>
    </w:p>
    <w:p w:rsidR="007712D1" w:rsidRPr="00730DC2" w:rsidRDefault="007712D1" w:rsidP="00730DC2">
      <w:pPr>
        <w:rPr>
          <w:sz w:val="20"/>
          <w:szCs w:val="20"/>
        </w:rPr>
      </w:pPr>
    </w:p>
    <w:tbl>
      <w:tblPr>
        <w:tblW w:w="0" w:type="auto"/>
        <w:tblInd w:w="10" w:type="dxa"/>
        <w:tblLayout w:type="fixed"/>
        <w:tblCellMar>
          <w:left w:w="0" w:type="dxa"/>
          <w:right w:w="0" w:type="dxa"/>
        </w:tblCellMar>
        <w:tblLook w:val="04A0"/>
      </w:tblPr>
      <w:tblGrid>
        <w:gridCol w:w="400"/>
        <w:gridCol w:w="2820"/>
        <w:gridCol w:w="2140"/>
        <w:gridCol w:w="1480"/>
        <w:gridCol w:w="1180"/>
        <w:gridCol w:w="1360"/>
        <w:gridCol w:w="30"/>
      </w:tblGrid>
      <w:tr w:rsidR="007712D1" w:rsidRPr="00730DC2">
        <w:trPr>
          <w:trHeight w:val="288"/>
        </w:trPr>
        <w:tc>
          <w:tcPr>
            <w:tcW w:w="400" w:type="dxa"/>
            <w:tcBorders>
              <w:top w:val="single" w:sz="8" w:space="0" w:color="333333"/>
              <w:left w:val="single" w:sz="8" w:space="0" w:color="333333"/>
              <w:right w:val="single" w:sz="8" w:space="0" w:color="333333"/>
            </w:tcBorders>
            <w:vAlign w:val="bottom"/>
          </w:tcPr>
          <w:p w:rsidR="007712D1" w:rsidRPr="00730DC2" w:rsidRDefault="002D1F85" w:rsidP="00730DC2">
            <w:pPr>
              <w:ind w:left="40"/>
              <w:rPr>
                <w:sz w:val="20"/>
                <w:szCs w:val="20"/>
              </w:rPr>
            </w:pPr>
            <w:r w:rsidRPr="00730DC2">
              <w:rPr>
                <w:rFonts w:eastAsia="Arial"/>
              </w:rPr>
              <w:t>Nr.</w:t>
            </w:r>
          </w:p>
        </w:tc>
        <w:tc>
          <w:tcPr>
            <w:tcW w:w="2820" w:type="dxa"/>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rPr>
              <w:t>Elemente privind</w:t>
            </w:r>
          </w:p>
        </w:tc>
        <w:tc>
          <w:tcPr>
            <w:tcW w:w="2140" w:type="dxa"/>
            <w:vMerge w:val="restart"/>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rPr>
              <w:t>Numele și prenumele</w:t>
            </w:r>
          </w:p>
        </w:tc>
        <w:tc>
          <w:tcPr>
            <w:tcW w:w="1480" w:type="dxa"/>
            <w:vMerge w:val="restart"/>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rPr>
              <w:t>Funcția</w:t>
            </w:r>
          </w:p>
        </w:tc>
        <w:tc>
          <w:tcPr>
            <w:tcW w:w="1180" w:type="dxa"/>
            <w:vMerge w:val="restart"/>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w w:val="98"/>
              </w:rPr>
              <w:t>Data</w:t>
            </w:r>
          </w:p>
        </w:tc>
        <w:tc>
          <w:tcPr>
            <w:tcW w:w="1360" w:type="dxa"/>
            <w:vMerge w:val="restart"/>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rPr>
              <w:t>Semnătura</w:t>
            </w:r>
          </w:p>
        </w:tc>
        <w:tc>
          <w:tcPr>
            <w:tcW w:w="0" w:type="dxa"/>
            <w:vAlign w:val="bottom"/>
          </w:tcPr>
          <w:p w:rsidR="007712D1" w:rsidRPr="00730DC2" w:rsidRDefault="007712D1" w:rsidP="00730DC2">
            <w:pPr>
              <w:rPr>
                <w:sz w:val="1"/>
                <w:szCs w:val="1"/>
              </w:rPr>
            </w:pPr>
          </w:p>
        </w:tc>
      </w:tr>
      <w:tr w:rsidR="007712D1" w:rsidRPr="00730DC2">
        <w:trPr>
          <w:trHeight w:val="127"/>
        </w:trPr>
        <w:tc>
          <w:tcPr>
            <w:tcW w:w="400" w:type="dxa"/>
            <w:vMerge w:val="restart"/>
            <w:tcBorders>
              <w:left w:val="single" w:sz="8" w:space="0" w:color="333333"/>
              <w:right w:val="single" w:sz="8" w:space="0" w:color="333333"/>
            </w:tcBorders>
            <w:vAlign w:val="bottom"/>
          </w:tcPr>
          <w:p w:rsidR="007712D1" w:rsidRPr="00730DC2" w:rsidRDefault="002D1F85" w:rsidP="00730DC2">
            <w:pPr>
              <w:ind w:left="40"/>
              <w:rPr>
                <w:sz w:val="20"/>
                <w:szCs w:val="20"/>
              </w:rPr>
            </w:pPr>
            <w:r w:rsidRPr="00730DC2">
              <w:rPr>
                <w:rFonts w:eastAsia="Arial"/>
              </w:rPr>
              <w:t>crt.</w:t>
            </w:r>
          </w:p>
        </w:tc>
        <w:tc>
          <w:tcPr>
            <w:tcW w:w="2820" w:type="dxa"/>
            <w:vMerge w:val="restart"/>
            <w:tcBorders>
              <w:right w:val="single" w:sz="8" w:space="0" w:color="333333"/>
            </w:tcBorders>
            <w:vAlign w:val="bottom"/>
          </w:tcPr>
          <w:p w:rsidR="007712D1" w:rsidRPr="00730DC2" w:rsidRDefault="002D1F85" w:rsidP="00730DC2">
            <w:pPr>
              <w:jc w:val="center"/>
              <w:rPr>
                <w:sz w:val="20"/>
                <w:szCs w:val="20"/>
              </w:rPr>
            </w:pPr>
            <w:r w:rsidRPr="00730DC2">
              <w:rPr>
                <w:rFonts w:eastAsia="Arial"/>
                <w:w w:val="99"/>
              </w:rPr>
              <w:t>responsabilii/operațiunea</w:t>
            </w:r>
          </w:p>
        </w:tc>
        <w:tc>
          <w:tcPr>
            <w:tcW w:w="2140" w:type="dxa"/>
            <w:vMerge/>
            <w:tcBorders>
              <w:right w:val="single" w:sz="8" w:space="0" w:color="333333"/>
            </w:tcBorders>
            <w:vAlign w:val="bottom"/>
          </w:tcPr>
          <w:p w:rsidR="007712D1" w:rsidRPr="00730DC2" w:rsidRDefault="007712D1" w:rsidP="00730DC2">
            <w:pPr>
              <w:rPr>
                <w:sz w:val="11"/>
                <w:szCs w:val="11"/>
              </w:rPr>
            </w:pPr>
          </w:p>
        </w:tc>
        <w:tc>
          <w:tcPr>
            <w:tcW w:w="1480" w:type="dxa"/>
            <w:vMerge/>
            <w:tcBorders>
              <w:right w:val="single" w:sz="8" w:space="0" w:color="333333"/>
            </w:tcBorders>
            <w:vAlign w:val="bottom"/>
          </w:tcPr>
          <w:p w:rsidR="007712D1" w:rsidRPr="00730DC2" w:rsidRDefault="007712D1" w:rsidP="00730DC2">
            <w:pPr>
              <w:rPr>
                <w:sz w:val="11"/>
                <w:szCs w:val="11"/>
              </w:rPr>
            </w:pPr>
          </w:p>
        </w:tc>
        <w:tc>
          <w:tcPr>
            <w:tcW w:w="1180" w:type="dxa"/>
            <w:vMerge/>
            <w:tcBorders>
              <w:right w:val="single" w:sz="8" w:space="0" w:color="333333"/>
            </w:tcBorders>
            <w:vAlign w:val="bottom"/>
          </w:tcPr>
          <w:p w:rsidR="007712D1" w:rsidRPr="00730DC2" w:rsidRDefault="007712D1" w:rsidP="00730DC2">
            <w:pPr>
              <w:rPr>
                <w:sz w:val="11"/>
                <w:szCs w:val="11"/>
              </w:rPr>
            </w:pPr>
          </w:p>
        </w:tc>
        <w:tc>
          <w:tcPr>
            <w:tcW w:w="1360" w:type="dxa"/>
            <w:vMerge/>
            <w:tcBorders>
              <w:right w:val="single" w:sz="8" w:space="0" w:color="333333"/>
            </w:tcBorders>
            <w:vAlign w:val="bottom"/>
          </w:tcPr>
          <w:p w:rsidR="007712D1" w:rsidRPr="00730DC2" w:rsidRDefault="007712D1" w:rsidP="00730DC2">
            <w:pPr>
              <w:rPr>
                <w:sz w:val="11"/>
                <w:szCs w:val="11"/>
              </w:rPr>
            </w:pPr>
          </w:p>
        </w:tc>
        <w:tc>
          <w:tcPr>
            <w:tcW w:w="0" w:type="dxa"/>
            <w:vAlign w:val="bottom"/>
          </w:tcPr>
          <w:p w:rsidR="007712D1" w:rsidRPr="00730DC2" w:rsidRDefault="007712D1" w:rsidP="00730DC2">
            <w:pPr>
              <w:rPr>
                <w:sz w:val="1"/>
                <w:szCs w:val="1"/>
              </w:rPr>
            </w:pPr>
          </w:p>
        </w:tc>
      </w:tr>
      <w:tr w:rsidR="007712D1" w:rsidRPr="00730DC2">
        <w:trPr>
          <w:trHeight w:val="127"/>
        </w:trPr>
        <w:tc>
          <w:tcPr>
            <w:tcW w:w="400" w:type="dxa"/>
            <w:vMerge/>
            <w:tcBorders>
              <w:left w:val="single" w:sz="8" w:space="0" w:color="333333"/>
              <w:right w:val="single" w:sz="8" w:space="0" w:color="333333"/>
            </w:tcBorders>
            <w:vAlign w:val="bottom"/>
          </w:tcPr>
          <w:p w:rsidR="007712D1" w:rsidRPr="00730DC2" w:rsidRDefault="007712D1" w:rsidP="00730DC2">
            <w:pPr>
              <w:rPr>
                <w:sz w:val="11"/>
                <w:szCs w:val="11"/>
              </w:rPr>
            </w:pPr>
          </w:p>
        </w:tc>
        <w:tc>
          <w:tcPr>
            <w:tcW w:w="2820" w:type="dxa"/>
            <w:vMerge/>
            <w:tcBorders>
              <w:right w:val="single" w:sz="8" w:space="0" w:color="333333"/>
            </w:tcBorders>
            <w:vAlign w:val="bottom"/>
          </w:tcPr>
          <w:p w:rsidR="007712D1" w:rsidRPr="00730DC2" w:rsidRDefault="007712D1" w:rsidP="00730DC2">
            <w:pPr>
              <w:rPr>
                <w:sz w:val="11"/>
                <w:szCs w:val="11"/>
              </w:rPr>
            </w:pPr>
          </w:p>
        </w:tc>
        <w:tc>
          <w:tcPr>
            <w:tcW w:w="2140" w:type="dxa"/>
            <w:tcBorders>
              <w:right w:val="single" w:sz="8" w:space="0" w:color="333333"/>
            </w:tcBorders>
            <w:vAlign w:val="bottom"/>
          </w:tcPr>
          <w:p w:rsidR="007712D1" w:rsidRPr="00730DC2" w:rsidRDefault="007712D1" w:rsidP="00730DC2">
            <w:pPr>
              <w:rPr>
                <w:sz w:val="11"/>
                <w:szCs w:val="11"/>
              </w:rPr>
            </w:pPr>
          </w:p>
        </w:tc>
        <w:tc>
          <w:tcPr>
            <w:tcW w:w="1480" w:type="dxa"/>
            <w:tcBorders>
              <w:right w:val="single" w:sz="8" w:space="0" w:color="333333"/>
            </w:tcBorders>
            <w:vAlign w:val="bottom"/>
          </w:tcPr>
          <w:p w:rsidR="007712D1" w:rsidRPr="00730DC2" w:rsidRDefault="007712D1" w:rsidP="00730DC2">
            <w:pPr>
              <w:rPr>
                <w:sz w:val="11"/>
                <w:szCs w:val="11"/>
              </w:rPr>
            </w:pPr>
          </w:p>
        </w:tc>
        <w:tc>
          <w:tcPr>
            <w:tcW w:w="1180" w:type="dxa"/>
            <w:tcBorders>
              <w:right w:val="single" w:sz="8" w:space="0" w:color="333333"/>
            </w:tcBorders>
            <w:vAlign w:val="bottom"/>
          </w:tcPr>
          <w:p w:rsidR="007712D1" w:rsidRPr="00730DC2" w:rsidRDefault="007712D1" w:rsidP="00730DC2">
            <w:pPr>
              <w:rPr>
                <w:sz w:val="11"/>
                <w:szCs w:val="11"/>
              </w:rPr>
            </w:pPr>
          </w:p>
        </w:tc>
        <w:tc>
          <w:tcPr>
            <w:tcW w:w="1360" w:type="dxa"/>
            <w:tcBorders>
              <w:right w:val="single" w:sz="8" w:space="0" w:color="333333"/>
            </w:tcBorders>
            <w:vAlign w:val="bottom"/>
          </w:tcPr>
          <w:p w:rsidR="007712D1" w:rsidRPr="00730DC2" w:rsidRDefault="007712D1" w:rsidP="00730DC2">
            <w:pPr>
              <w:rPr>
                <w:sz w:val="11"/>
                <w:szCs w:val="11"/>
              </w:rPr>
            </w:pPr>
          </w:p>
        </w:tc>
        <w:tc>
          <w:tcPr>
            <w:tcW w:w="0" w:type="dxa"/>
            <w:vAlign w:val="bottom"/>
          </w:tcPr>
          <w:p w:rsidR="007712D1" w:rsidRPr="00730DC2" w:rsidRDefault="007712D1" w:rsidP="00730DC2">
            <w:pPr>
              <w:rPr>
                <w:sz w:val="1"/>
                <w:szCs w:val="1"/>
              </w:rPr>
            </w:pPr>
          </w:p>
        </w:tc>
      </w:tr>
      <w:tr w:rsidR="007712D1" w:rsidRPr="00730DC2">
        <w:trPr>
          <w:trHeight w:val="26"/>
        </w:trPr>
        <w:tc>
          <w:tcPr>
            <w:tcW w:w="40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2"/>
                <w:szCs w:val="2"/>
              </w:rPr>
            </w:pPr>
          </w:p>
        </w:tc>
        <w:tc>
          <w:tcPr>
            <w:tcW w:w="2820" w:type="dxa"/>
            <w:tcBorders>
              <w:bottom w:val="single" w:sz="8" w:space="0" w:color="333333"/>
              <w:right w:val="single" w:sz="8" w:space="0" w:color="333333"/>
            </w:tcBorders>
            <w:vAlign w:val="bottom"/>
          </w:tcPr>
          <w:p w:rsidR="007712D1" w:rsidRPr="00730DC2" w:rsidRDefault="007712D1" w:rsidP="00730DC2">
            <w:pPr>
              <w:rPr>
                <w:sz w:val="2"/>
                <w:szCs w:val="2"/>
              </w:rPr>
            </w:pPr>
          </w:p>
        </w:tc>
        <w:tc>
          <w:tcPr>
            <w:tcW w:w="2140" w:type="dxa"/>
            <w:tcBorders>
              <w:bottom w:val="single" w:sz="8" w:space="0" w:color="333333"/>
              <w:right w:val="single" w:sz="8" w:space="0" w:color="333333"/>
            </w:tcBorders>
            <w:vAlign w:val="bottom"/>
          </w:tcPr>
          <w:p w:rsidR="007712D1" w:rsidRPr="00730DC2" w:rsidRDefault="007712D1" w:rsidP="00730DC2">
            <w:pPr>
              <w:rPr>
                <w:sz w:val="2"/>
                <w:szCs w:val="2"/>
              </w:rPr>
            </w:pPr>
          </w:p>
        </w:tc>
        <w:tc>
          <w:tcPr>
            <w:tcW w:w="1480" w:type="dxa"/>
            <w:tcBorders>
              <w:bottom w:val="single" w:sz="8" w:space="0" w:color="333333"/>
              <w:right w:val="single" w:sz="8" w:space="0" w:color="333333"/>
            </w:tcBorders>
            <w:vAlign w:val="bottom"/>
          </w:tcPr>
          <w:p w:rsidR="007712D1" w:rsidRPr="00730DC2" w:rsidRDefault="007712D1" w:rsidP="00730DC2">
            <w:pPr>
              <w:rPr>
                <w:sz w:val="2"/>
                <w:szCs w:val="2"/>
              </w:rPr>
            </w:pPr>
          </w:p>
        </w:tc>
        <w:tc>
          <w:tcPr>
            <w:tcW w:w="1180" w:type="dxa"/>
            <w:tcBorders>
              <w:bottom w:val="single" w:sz="8" w:space="0" w:color="333333"/>
              <w:right w:val="single" w:sz="8" w:space="0" w:color="333333"/>
            </w:tcBorders>
            <w:vAlign w:val="bottom"/>
          </w:tcPr>
          <w:p w:rsidR="007712D1" w:rsidRPr="00730DC2" w:rsidRDefault="007712D1" w:rsidP="00730DC2">
            <w:pPr>
              <w:rPr>
                <w:sz w:val="2"/>
                <w:szCs w:val="2"/>
              </w:rPr>
            </w:pPr>
          </w:p>
        </w:tc>
        <w:tc>
          <w:tcPr>
            <w:tcW w:w="1360" w:type="dxa"/>
            <w:tcBorders>
              <w:bottom w:val="single" w:sz="8" w:space="0" w:color="333333"/>
              <w:right w:val="single" w:sz="8" w:space="0" w:color="333333"/>
            </w:tcBorders>
            <w:vAlign w:val="bottom"/>
          </w:tcPr>
          <w:p w:rsidR="007712D1" w:rsidRPr="00730DC2" w:rsidRDefault="007712D1" w:rsidP="00730DC2">
            <w:pPr>
              <w:rPr>
                <w:sz w:val="2"/>
                <w:szCs w:val="2"/>
              </w:rPr>
            </w:pPr>
          </w:p>
        </w:tc>
        <w:tc>
          <w:tcPr>
            <w:tcW w:w="0" w:type="dxa"/>
            <w:vAlign w:val="bottom"/>
          </w:tcPr>
          <w:p w:rsidR="007712D1" w:rsidRPr="00730DC2" w:rsidRDefault="007712D1" w:rsidP="00730DC2">
            <w:pPr>
              <w:rPr>
                <w:sz w:val="1"/>
                <w:szCs w:val="1"/>
              </w:rPr>
            </w:pPr>
          </w:p>
        </w:tc>
      </w:tr>
      <w:tr w:rsidR="007712D1" w:rsidRPr="00730DC2">
        <w:trPr>
          <w:trHeight w:val="292"/>
        </w:trPr>
        <w:tc>
          <w:tcPr>
            <w:tcW w:w="400" w:type="dxa"/>
            <w:tcBorders>
              <w:left w:val="single" w:sz="8" w:space="0" w:color="333333"/>
              <w:right w:val="single" w:sz="8" w:space="0" w:color="333333"/>
            </w:tcBorders>
            <w:vAlign w:val="bottom"/>
          </w:tcPr>
          <w:p w:rsidR="007712D1" w:rsidRPr="00730DC2" w:rsidRDefault="007712D1" w:rsidP="00730DC2">
            <w:pPr>
              <w:rPr>
                <w:sz w:val="24"/>
                <w:szCs w:val="24"/>
              </w:rPr>
            </w:pPr>
          </w:p>
        </w:tc>
        <w:tc>
          <w:tcPr>
            <w:tcW w:w="282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w w:val="97"/>
              </w:rPr>
              <w:t>1</w:t>
            </w:r>
          </w:p>
        </w:tc>
        <w:tc>
          <w:tcPr>
            <w:tcW w:w="214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w w:val="97"/>
              </w:rPr>
              <w:t>2</w:t>
            </w:r>
          </w:p>
        </w:tc>
        <w:tc>
          <w:tcPr>
            <w:tcW w:w="148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w w:val="97"/>
              </w:rPr>
              <w:t>3</w:t>
            </w:r>
          </w:p>
        </w:tc>
        <w:tc>
          <w:tcPr>
            <w:tcW w:w="1180" w:type="dxa"/>
            <w:tcBorders>
              <w:right w:val="single" w:sz="8" w:space="0" w:color="333333"/>
            </w:tcBorders>
            <w:vAlign w:val="bottom"/>
          </w:tcPr>
          <w:p w:rsidR="007712D1" w:rsidRPr="00730DC2" w:rsidRDefault="002D1F85" w:rsidP="00730DC2">
            <w:pPr>
              <w:ind w:right="430"/>
              <w:jc w:val="right"/>
              <w:rPr>
                <w:sz w:val="20"/>
                <w:szCs w:val="20"/>
              </w:rPr>
            </w:pPr>
            <w:r w:rsidRPr="00730DC2">
              <w:rPr>
                <w:rFonts w:eastAsia="Arial"/>
              </w:rPr>
              <w:t>4</w:t>
            </w:r>
          </w:p>
        </w:tc>
        <w:tc>
          <w:tcPr>
            <w:tcW w:w="1360" w:type="dxa"/>
            <w:tcBorders>
              <w:right w:val="single" w:sz="8" w:space="0" w:color="333333"/>
            </w:tcBorders>
            <w:vAlign w:val="bottom"/>
          </w:tcPr>
          <w:p w:rsidR="007712D1" w:rsidRPr="00730DC2" w:rsidRDefault="002D1F85" w:rsidP="00730DC2">
            <w:pPr>
              <w:ind w:right="530"/>
              <w:jc w:val="right"/>
              <w:rPr>
                <w:sz w:val="20"/>
                <w:szCs w:val="20"/>
              </w:rPr>
            </w:pPr>
            <w:r w:rsidRPr="00730DC2">
              <w:rPr>
                <w:rFonts w:eastAsia="Arial"/>
              </w:rPr>
              <w:t>5</w:t>
            </w:r>
          </w:p>
        </w:tc>
        <w:tc>
          <w:tcPr>
            <w:tcW w:w="0" w:type="dxa"/>
            <w:vAlign w:val="bottom"/>
          </w:tcPr>
          <w:p w:rsidR="007712D1" w:rsidRPr="00730DC2" w:rsidRDefault="007712D1" w:rsidP="00730DC2">
            <w:pPr>
              <w:rPr>
                <w:sz w:val="1"/>
                <w:szCs w:val="1"/>
              </w:rPr>
            </w:pPr>
          </w:p>
        </w:tc>
      </w:tr>
      <w:tr w:rsidR="007712D1" w:rsidRPr="00730DC2">
        <w:trPr>
          <w:trHeight w:val="48"/>
        </w:trPr>
        <w:tc>
          <w:tcPr>
            <w:tcW w:w="40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4"/>
                <w:szCs w:val="4"/>
              </w:rPr>
            </w:pPr>
          </w:p>
        </w:tc>
        <w:tc>
          <w:tcPr>
            <w:tcW w:w="282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21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48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18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36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0" w:type="dxa"/>
            <w:vAlign w:val="bottom"/>
          </w:tcPr>
          <w:p w:rsidR="007712D1" w:rsidRPr="00730DC2" w:rsidRDefault="007712D1" w:rsidP="00730DC2">
            <w:pPr>
              <w:rPr>
                <w:sz w:val="1"/>
                <w:szCs w:val="1"/>
              </w:rPr>
            </w:pPr>
          </w:p>
        </w:tc>
      </w:tr>
      <w:tr w:rsidR="007712D1" w:rsidRPr="00730DC2">
        <w:trPr>
          <w:trHeight w:val="263"/>
        </w:trPr>
        <w:tc>
          <w:tcPr>
            <w:tcW w:w="400" w:type="dxa"/>
            <w:tcBorders>
              <w:left w:val="single" w:sz="8" w:space="0" w:color="333333"/>
              <w:right w:val="single" w:sz="8" w:space="0" w:color="333333"/>
            </w:tcBorders>
            <w:vAlign w:val="bottom"/>
          </w:tcPr>
          <w:p w:rsidR="007712D1" w:rsidRPr="00730DC2" w:rsidRDefault="007712D1" w:rsidP="00730DC2"/>
        </w:tc>
        <w:tc>
          <w:tcPr>
            <w:tcW w:w="2820" w:type="dxa"/>
            <w:tcBorders>
              <w:right w:val="single" w:sz="8" w:space="0" w:color="333333"/>
            </w:tcBorders>
            <w:vAlign w:val="bottom"/>
          </w:tcPr>
          <w:p w:rsidR="007712D1" w:rsidRPr="001379A8" w:rsidRDefault="007712D1" w:rsidP="001379A8">
            <w:pPr>
              <w:jc w:val="center"/>
              <w:rPr>
                <w:sz w:val="24"/>
                <w:szCs w:val="24"/>
              </w:rPr>
            </w:pPr>
          </w:p>
        </w:tc>
        <w:tc>
          <w:tcPr>
            <w:tcW w:w="2140" w:type="dxa"/>
            <w:tcBorders>
              <w:right w:val="single" w:sz="8" w:space="0" w:color="333333"/>
            </w:tcBorders>
            <w:vAlign w:val="bottom"/>
          </w:tcPr>
          <w:p w:rsidR="007712D1" w:rsidRPr="001379A8" w:rsidRDefault="007712D1" w:rsidP="001379A8">
            <w:pPr>
              <w:jc w:val="center"/>
              <w:rPr>
                <w:sz w:val="24"/>
                <w:szCs w:val="24"/>
              </w:rPr>
            </w:pPr>
          </w:p>
        </w:tc>
        <w:tc>
          <w:tcPr>
            <w:tcW w:w="1480" w:type="dxa"/>
            <w:tcBorders>
              <w:right w:val="single" w:sz="8" w:space="0" w:color="333333"/>
            </w:tcBorders>
            <w:vAlign w:val="bottom"/>
          </w:tcPr>
          <w:p w:rsidR="007712D1" w:rsidRPr="001379A8" w:rsidRDefault="002D1F85" w:rsidP="001379A8">
            <w:pPr>
              <w:jc w:val="center"/>
              <w:rPr>
                <w:sz w:val="24"/>
                <w:szCs w:val="24"/>
              </w:rPr>
            </w:pPr>
            <w:r w:rsidRPr="001379A8">
              <w:rPr>
                <w:rFonts w:eastAsia="Times New Roman"/>
                <w:sz w:val="24"/>
                <w:szCs w:val="24"/>
              </w:rPr>
              <w:t>Responsabil</w:t>
            </w:r>
          </w:p>
        </w:tc>
        <w:tc>
          <w:tcPr>
            <w:tcW w:w="1180" w:type="dxa"/>
            <w:tcBorders>
              <w:right w:val="single" w:sz="8" w:space="0" w:color="333333"/>
            </w:tcBorders>
            <w:vAlign w:val="bottom"/>
          </w:tcPr>
          <w:p w:rsidR="007712D1" w:rsidRPr="00730DC2" w:rsidRDefault="007712D1" w:rsidP="00730DC2"/>
        </w:tc>
        <w:tc>
          <w:tcPr>
            <w:tcW w:w="1360" w:type="dxa"/>
            <w:tcBorders>
              <w:right w:val="single" w:sz="8" w:space="0" w:color="333333"/>
            </w:tcBorders>
            <w:vAlign w:val="bottom"/>
          </w:tcPr>
          <w:p w:rsidR="007712D1" w:rsidRPr="00730DC2" w:rsidRDefault="007712D1" w:rsidP="00730DC2"/>
        </w:tc>
        <w:tc>
          <w:tcPr>
            <w:tcW w:w="0" w:type="dxa"/>
            <w:vAlign w:val="bottom"/>
          </w:tcPr>
          <w:p w:rsidR="007712D1" w:rsidRPr="00730DC2" w:rsidRDefault="007712D1" w:rsidP="00730DC2">
            <w:pPr>
              <w:rPr>
                <w:sz w:val="1"/>
                <w:szCs w:val="1"/>
              </w:rPr>
            </w:pPr>
          </w:p>
        </w:tc>
      </w:tr>
      <w:tr w:rsidR="007712D1" w:rsidRPr="00730DC2">
        <w:trPr>
          <w:trHeight w:val="276"/>
        </w:trPr>
        <w:tc>
          <w:tcPr>
            <w:tcW w:w="400" w:type="dxa"/>
            <w:tcBorders>
              <w:left w:val="single" w:sz="8" w:space="0" w:color="333333"/>
              <w:right w:val="single" w:sz="8" w:space="0" w:color="333333"/>
            </w:tcBorders>
            <w:vAlign w:val="bottom"/>
          </w:tcPr>
          <w:p w:rsidR="007712D1" w:rsidRPr="00730DC2" w:rsidRDefault="002D1F85" w:rsidP="00730DC2">
            <w:pPr>
              <w:ind w:left="40"/>
              <w:rPr>
                <w:sz w:val="20"/>
                <w:szCs w:val="20"/>
              </w:rPr>
            </w:pPr>
            <w:r w:rsidRPr="00730DC2">
              <w:rPr>
                <w:rFonts w:eastAsia="Arial"/>
              </w:rPr>
              <w:t>1.1</w:t>
            </w:r>
          </w:p>
        </w:tc>
        <w:tc>
          <w:tcPr>
            <w:tcW w:w="2820" w:type="dxa"/>
            <w:tcBorders>
              <w:right w:val="single" w:sz="8" w:space="0" w:color="333333"/>
            </w:tcBorders>
            <w:vAlign w:val="bottom"/>
          </w:tcPr>
          <w:p w:rsidR="007712D1" w:rsidRPr="001379A8" w:rsidRDefault="002D1F85" w:rsidP="001379A8">
            <w:pPr>
              <w:jc w:val="center"/>
              <w:rPr>
                <w:sz w:val="24"/>
                <w:szCs w:val="24"/>
              </w:rPr>
            </w:pPr>
            <w:r w:rsidRPr="001379A8">
              <w:rPr>
                <w:rFonts w:eastAsia="Times New Roman"/>
                <w:sz w:val="24"/>
                <w:szCs w:val="24"/>
              </w:rPr>
              <w:t>Elaborat</w:t>
            </w:r>
          </w:p>
        </w:tc>
        <w:tc>
          <w:tcPr>
            <w:tcW w:w="2140" w:type="dxa"/>
            <w:tcBorders>
              <w:right w:val="single" w:sz="8" w:space="0" w:color="333333"/>
            </w:tcBorders>
            <w:vAlign w:val="bottom"/>
          </w:tcPr>
          <w:p w:rsidR="007712D1" w:rsidRPr="001379A8" w:rsidRDefault="002D1F85" w:rsidP="001379A8">
            <w:pPr>
              <w:jc w:val="center"/>
              <w:rPr>
                <w:sz w:val="24"/>
                <w:szCs w:val="24"/>
              </w:rPr>
            </w:pPr>
            <w:r w:rsidRPr="001379A8">
              <w:rPr>
                <w:rFonts w:eastAsia="Times New Roman"/>
                <w:sz w:val="24"/>
                <w:szCs w:val="24"/>
              </w:rPr>
              <w:t>Marias Camelia</w:t>
            </w:r>
          </w:p>
        </w:tc>
        <w:tc>
          <w:tcPr>
            <w:tcW w:w="1480" w:type="dxa"/>
            <w:tcBorders>
              <w:right w:val="single" w:sz="8" w:space="0" w:color="333333"/>
            </w:tcBorders>
            <w:vAlign w:val="bottom"/>
          </w:tcPr>
          <w:p w:rsidR="007712D1" w:rsidRPr="001379A8" w:rsidRDefault="002D1F85" w:rsidP="001379A8">
            <w:pPr>
              <w:jc w:val="center"/>
              <w:rPr>
                <w:sz w:val="24"/>
                <w:szCs w:val="24"/>
              </w:rPr>
            </w:pPr>
            <w:r w:rsidRPr="001379A8">
              <w:rPr>
                <w:rFonts w:eastAsia="Times New Roman"/>
                <w:sz w:val="24"/>
                <w:szCs w:val="24"/>
              </w:rPr>
              <w:t>Cod de</w:t>
            </w:r>
          </w:p>
        </w:tc>
        <w:tc>
          <w:tcPr>
            <w:tcW w:w="1180" w:type="dxa"/>
            <w:tcBorders>
              <w:right w:val="single" w:sz="8" w:space="0" w:color="333333"/>
            </w:tcBorders>
            <w:vAlign w:val="bottom"/>
          </w:tcPr>
          <w:p w:rsidR="007712D1" w:rsidRPr="00730DC2" w:rsidRDefault="007712D1" w:rsidP="00730DC2">
            <w:pPr>
              <w:rPr>
                <w:sz w:val="24"/>
                <w:szCs w:val="24"/>
              </w:rPr>
            </w:pPr>
          </w:p>
        </w:tc>
        <w:tc>
          <w:tcPr>
            <w:tcW w:w="1360" w:type="dxa"/>
            <w:tcBorders>
              <w:right w:val="single" w:sz="8" w:space="0" w:color="333333"/>
            </w:tcBorders>
            <w:vAlign w:val="bottom"/>
          </w:tcPr>
          <w:p w:rsidR="007712D1" w:rsidRPr="00730DC2" w:rsidRDefault="007712D1" w:rsidP="00730DC2">
            <w:pPr>
              <w:rPr>
                <w:sz w:val="24"/>
                <w:szCs w:val="24"/>
              </w:rPr>
            </w:pPr>
          </w:p>
        </w:tc>
        <w:tc>
          <w:tcPr>
            <w:tcW w:w="0" w:type="dxa"/>
            <w:vAlign w:val="bottom"/>
          </w:tcPr>
          <w:p w:rsidR="007712D1" w:rsidRPr="00730DC2" w:rsidRDefault="007712D1" w:rsidP="00730DC2">
            <w:pPr>
              <w:rPr>
                <w:sz w:val="1"/>
                <w:szCs w:val="1"/>
              </w:rPr>
            </w:pPr>
          </w:p>
        </w:tc>
      </w:tr>
      <w:tr w:rsidR="007712D1" w:rsidRPr="00730DC2">
        <w:trPr>
          <w:trHeight w:val="282"/>
        </w:trPr>
        <w:tc>
          <w:tcPr>
            <w:tcW w:w="40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24"/>
                <w:szCs w:val="24"/>
              </w:rPr>
            </w:pPr>
          </w:p>
        </w:tc>
        <w:tc>
          <w:tcPr>
            <w:tcW w:w="2820" w:type="dxa"/>
            <w:tcBorders>
              <w:bottom w:val="single" w:sz="8" w:space="0" w:color="333333"/>
              <w:right w:val="single" w:sz="8" w:space="0" w:color="333333"/>
            </w:tcBorders>
            <w:vAlign w:val="bottom"/>
          </w:tcPr>
          <w:p w:rsidR="007712D1" w:rsidRPr="001379A8" w:rsidRDefault="007712D1" w:rsidP="001379A8">
            <w:pPr>
              <w:jc w:val="center"/>
              <w:rPr>
                <w:sz w:val="24"/>
                <w:szCs w:val="24"/>
              </w:rPr>
            </w:pPr>
          </w:p>
        </w:tc>
        <w:tc>
          <w:tcPr>
            <w:tcW w:w="2140" w:type="dxa"/>
            <w:tcBorders>
              <w:bottom w:val="single" w:sz="8" w:space="0" w:color="333333"/>
              <w:right w:val="single" w:sz="8" w:space="0" w:color="333333"/>
            </w:tcBorders>
            <w:vAlign w:val="bottom"/>
          </w:tcPr>
          <w:p w:rsidR="007712D1" w:rsidRPr="001379A8" w:rsidRDefault="007712D1" w:rsidP="001379A8">
            <w:pPr>
              <w:jc w:val="center"/>
              <w:rPr>
                <w:sz w:val="24"/>
                <w:szCs w:val="24"/>
              </w:rPr>
            </w:pPr>
          </w:p>
        </w:tc>
        <w:tc>
          <w:tcPr>
            <w:tcW w:w="1480" w:type="dxa"/>
            <w:tcBorders>
              <w:bottom w:val="single" w:sz="8" w:space="0" w:color="333333"/>
              <w:right w:val="single" w:sz="8" w:space="0" w:color="333333"/>
            </w:tcBorders>
            <w:vAlign w:val="bottom"/>
          </w:tcPr>
          <w:p w:rsidR="007712D1" w:rsidRPr="001379A8" w:rsidRDefault="002D1F85" w:rsidP="001379A8">
            <w:pPr>
              <w:jc w:val="center"/>
              <w:rPr>
                <w:sz w:val="24"/>
                <w:szCs w:val="24"/>
              </w:rPr>
            </w:pPr>
            <w:r w:rsidRPr="001379A8">
              <w:rPr>
                <w:rFonts w:eastAsia="Times New Roman"/>
                <w:sz w:val="24"/>
                <w:szCs w:val="24"/>
              </w:rPr>
              <w:t>conduita etica</w:t>
            </w:r>
          </w:p>
        </w:tc>
        <w:tc>
          <w:tcPr>
            <w:tcW w:w="1180" w:type="dxa"/>
            <w:tcBorders>
              <w:bottom w:val="single" w:sz="8" w:space="0" w:color="333333"/>
              <w:right w:val="single" w:sz="8" w:space="0" w:color="333333"/>
            </w:tcBorders>
            <w:vAlign w:val="bottom"/>
          </w:tcPr>
          <w:p w:rsidR="007712D1" w:rsidRPr="00730DC2" w:rsidRDefault="007712D1" w:rsidP="00730DC2">
            <w:pPr>
              <w:rPr>
                <w:sz w:val="24"/>
                <w:szCs w:val="24"/>
              </w:rPr>
            </w:pPr>
          </w:p>
        </w:tc>
        <w:tc>
          <w:tcPr>
            <w:tcW w:w="1360" w:type="dxa"/>
            <w:tcBorders>
              <w:bottom w:val="single" w:sz="8" w:space="0" w:color="333333"/>
              <w:right w:val="single" w:sz="8" w:space="0" w:color="333333"/>
            </w:tcBorders>
            <w:vAlign w:val="bottom"/>
          </w:tcPr>
          <w:p w:rsidR="007712D1" w:rsidRPr="00730DC2" w:rsidRDefault="007712D1" w:rsidP="00730DC2">
            <w:pPr>
              <w:rPr>
                <w:sz w:val="24"/>
                <w:szCs w:val="24"/>
              </w:rPr>
            </w:pPr>
          </w:p>
        </w:tc>
        <w:tc>
          <w:tcPr>
            <w:tcW w:w="0" w:type="dxa"/>
            <w:vAlign w:val="bottom"/>
          </w:tcPr>
          <w:p w:rsidR="007712D1" w:rsidRPr="00730DC2" w:rsidRDefault="007712D1" w:rsidP="00730DC2">
            <w:pPr>
              <w:rPr>
                <w:sz w:val="1"/>
                <w:szCs w:val="1"/>
              </w:rPr>
            </w:pPr>
          </w:p>
        </w:tc>
      </w:tr>
      <w:tr w:rsidR="007712D1" w:rsidRPr="00730DC2">
        <w:trPr>
          <w:trHeight w:val="265"/>
        </w:trPr>
        <w:tc>
          <w:tcPr>
            <w:tcW w:w="400" w:type="dxa"/>
            <w:vMerge w:val="restart"/>
            <w:tcBorders>
              <w:left w:val="single" w:sz="8" w:space="0" w:color="333333"/>
              <w:right w:val="single" w:sz="8" w:space="0" w:color="333333"/>
            </w:tcBorders>
            <w:vAlign w:val="bottom"/>
          </w:tcPr>
          <w:p w:rsidR="007712D1" w:rsidRPr="00730DC2" w:rsidRDefault="002D1F85" w:rsidP="00730DC2">
            <w:pPr>
              <w:ind w:left="40"/>
              <w:rPr>
                <w:sz w:val="20"/>
                <w:szCs w:val="20"/>
              </w:rPr>
            </w:pPr>
            <w:r w:rsidRPr="00730DC2">
              <w:rPr>
                <w:rFonts w:eastAsia="Arial"/>
              </w:rPr>
              <w:t>1.2</w:t>
            </w:r>
          </w:p>
        </w:tc>
        <w:tc>
          <w:tcPr>
            <w:tcW w:w="2820" w:type="dxa"/>
            <w:vMerge w:val="restart"/>
            <w:tcBorders>
              <w:right w:val="single" w:sz="8" w:space="0" w:color="333333"/>
            </w:tcBorders>
            <w:vAlign w:val="bottom"/>
          </w:tcPr>
          <w:p w:rsidR="007712D1" w:rsidRPr="001379A8" w:rsidRDefault="002D1F85" w:rsidP="001379A8">
            <w:pPr>
              <w:jc w:val="center"/>
              <w:rPr>
                <w:sz w:val="24"/>
                <w:szCs w:val="24"/>
              </w:rPr>
            </w:pPr>
            <w:r w:rsidRPr="001379A8">
              <w:rPr>
                <w:rFonts w:eastAsia="Times New Roman"/>
                <w:w w:val="98"/>
                <w:sz w:val="24"/>
                <w:szCs w:val="24"/>
              </w:rPr>
              <w:t>Verificat</w:t>
            </w:r>
          </w:p>
        </w:tc>
        <w:tc>
          <w:tcPr>
            <w:tcW w:w="2140" w:type="dxa"/>
            <w:vMerge w:val="restart"/>
            <w:tcBorders>
              <w:right w:val="single" w:sz="8" w:space="0" w:color="333333"/>
            </w:tcBorders>
            <w:vAlign w:val="bottom"/>
          </w:tcPr>
          <w:p w:rsidR="007712D1" w:rsidRPr="001379A8" w:rsidRDefault="002D1F85" w:rsidP="001379A8">
            <w:pPr>
              <w:jc w:val="center"/>
              <w:rPr>
                <w:sz w:val="24"/>
                <w:szCs w:val="24"/>
              </w:rPr>
            </w:pPr>
            <w:r w:rsidRPr="001379A8">
              <w:rPr>
                <w:rFonts w:eastAsia="Times New Roman"/>
                <w:w w:val="98"/>
                <w:sz w:val="24"/>
                <w:szCs w:val="24"/>
              </w:rPr>
              <w:t>Toma Andreea</w:t>
            </w:r>
          </w:p>
        </w:tc>
        <w:tc>
          <w:tcPr>
            <w:tcW w:w="1480" w:type="dxa"/>
            <w:tcBorders>
              <w:right w:val="single" w:sz="8" w:space="0" w:color="333333"/>
            </w:tcBorders>
            <w:vAlign w:val="bottom"/>
          </w:tcPr>
          <w:p w:rsidR="007712D1" w:rsidRPr="001379A8" w:rsidRDefault="002D1F85" w:rsidP="001379A8">
            <w:pPr>
              <w:jc w:val="center"/>
              <w:rPr>
                <w:sz w:val="24"/>
                <w:szCs w:val="24"/>
              </w:rPr>
            </w:pPr>
            <w:r w:rsidRPr="001379A8">
              <w:rPr>
                <w:rFonts w:eastAsia="Times New Roman"/>
                <w:w w:val="99"/>
                <w:sz w:val="24"/>
                <w:szCs w:val="24"/>
              </w:rPr>
              <w:t>Presedinte</w:t>
            </w:r>
          </w:p>
        </w:tc>
        <w:tc>
          <w:tcPr>
            <w:tcW w:w="1180" w:type="dxa"/>
            <w:tcBorders>
              <w:right w:val="single" w:sz="8" w:space="0" w:color="333333"/>
            </w:tcBorders>
            <w:vAlign w:val="bottom"/>
          </w:tcPr>
          <w:p w:rsidR="007712D1" w:rsidRPr="00730DC2" w:rsidRDefault="007712D1" w:rsidP="00730DC2">
            <w:pPr>
              <w:rPr>
                <w:sz w:val="23"/>
                <w:szCs w:val="23"/>
              </w:rPr>
            </w:pPr>
          </w:p>
        </w:tc>
        <w:tc>
          <w:tcPr>
            <w:tcW w:w="1360" w:type="dxa"/>
            <w:tcBorders>
              <w:right w:val="single" w:sz="8" w:space="0" w:color="333333"/>
            </w:tcBorders>
            <w:vAlign w:val="bottom"/>
          </w:tcPr>
          <w:p w:rsidR="007712D1" w:rsidRPr="00730DC2" w:rsidRDefault="007712D1" w:rsidP="00730DC2">
            <w:pPr>
              <w:rPr>
                <w:sz w:val="23"/>
                <w:szCs w:val="23"/>
              </w:rPr>
            </w:pPr>
          </w:p>
        </w:tc>
        <w:tc>
          <w:tcPr>
            <w:tcW w:w="0" w:type="dxa"/>
            <w:vAlign w:val="bottom"/>
          </w:tcPr>
          <w:p w:rsidR="007712D1" w:rsidRPr="00730DC2" w:rsidRDefault="007712D1" w:rsidP="00730DC2">
            <w:pPr>
              <w:rPr>
                <w:sz w:val="1"/>
                <w:szCs w:val="1"/>
              </w:rPr>
            </w:pPr>
          </w:p>
        </w:tc>
      </w:tr>
      <w:tr w:rsidR="007712D1" w:rsidRPr="00730DC2">
        <w:trPr>
          <w:trHeight w:val="137"/>
        </w:trPr>
        <w:tc>
          <w:tcPr>
            <w:tcW w:w="400" w:type="dxa"/>
            <w:vMerge/>
            <w:tcBorders>
              <w:left w:val="single" w:sz="8" w:space="0" w:color="333333"/>
              <w:right w:val="single" w:sz="8" w:space="0" w:color="333333"/>
            </w:tcBorders>
            <w:vAlign w:val="bottom"/>
          </w:tcPr>
          <w:p w:rsidR="007712D1" w:rsidRPr="00730DC2" w:rsidRDefault="007712D1" w:rsidP="00730DC2">
            <w:pPr>
              <w:rPr>
                <w:sz w:val="11"/>
                <w:szCs w:val="11"/>
              </w:rPr>
            </w:pPr>
          </w:p>
        </w:tc>
        <w:tc>
          <w:tcPr>
            <w:tcW w:w="2820" w:type="dxa"/>
            <w:vMerge/>
            <w:tcBorders>
              <w:right w:val="single" w:sz="8" w:space="0" w:color="333333"/>
            </w:tcBorders>
            <w:vAlign w:val="bottom"/>
          </w:tcPr>
          <w:p w:rsidR="007712D1" w:rsidRPr="001379A8" w:rsidRDefault="007712D1" w:rsidP="001379A8">
            <w:pPr>
              <w:jc w:val="center"/>
              <w:rPr>
                <w:sz w:val="24"/>
                <w:szCs w:val="24"/>
              </w:rPr>
            </w:pPr>
          </w:p>
        </w:tc>
        <w:tc>
          <w:tcPr>
            <w:tcW w:w="2140" w:type="dxa"/>
            <w:vMerge/>
            <w:tcBorders>
              <w:right w:val="single" w:sz="8" w:space="0" w:color="333333"/>
            </w:tcBorders>
            <w:vAlign w:val="bottom"/>
          </w:tcPr>
          <w:p w:rsidR="007712D1" w:rsidRPr="001379A8" w:rsidRDefault="007712D1" w:rsidP="001379A8">
            <w:pPr>
              <w:jc w:val="center"/>
              <w:rPr>
                <w:sz w:val="24"/>
                <w:szCs w:val="24"/>
              </w:rPr>
            </w:pPr>
          </w:p>
        </w:tc>
        <w:tc>
          <w:tcPr>
            <w:tcW w:w="1480" w:type="dxa"/>
            <w:vMerge w:val="restart"/>
            <w:tcBorders>
              <w:right w:val="single" w:sz="8" w:space="0" w:color="333333"/>
            </w:tcBorders>
            <w:vAlign w:val="bottom"/>
          </w:tcPr>
          <w:p w:rsidR="007712D1" w:rsidRPr="001379A8" w:rsidRDefault="002D1F85" w:rsidP="001379A8">
            <w:pPr>
              <w:jc w:val="center"/>
              <w:rPr>
                <w:sz w:val="24"/>
                <w:szCs w:val="24"/>
              </w:rPr>
            </w:pPr>
            <w:r w:rsidRPr="001379A8">
              <w:rPr>
                <w:rFonts w:eastAsia="Times New Roman"/>
                <w:w w:val="99"/>
                <w:sz w:val="24"/>
                <w:szCs w:val="24"/>
              </w:rPr>
              <w:t>Comisie SCIM</w:t>
            </w:r>
          </w:p>
        </w:tc>
        <w:tc>
          <w:tcPr>
            <w:tcW w:w="1180" w:type="dxa"/>
            <w:tcBorders>
              <w:right w:val="single" w:sz="8" w:space="0" w:color="333333"/>
            </w:tcBorders>
            <w:vAlign w:val="bottom"/>
          </w:tcPr>
          <w:p w:rsidR="007712D1" w:rsidRPr="00730DC2" w:rsidRDefault="007712D1" w:rsidP="00730DC2">
            <w:pPr>
              <w:rPr>
                <w:sz w:val="11"/>
                <w:szCs w:val="11"/>
              </w:rPr>
            </w:pPr>
          </w:p>
        </w:tc>
        <w:tc>
          <w:tcPr>
            <w:tcW w:w="1360" w:type="dxa"/>
            <w:tcBorders>
              <w:right w:val="single" w:sz="8" w:space="0" w:color="333333"/>
            </w:tcBorders>
            <w:vAlign w:val="bottom"/>
          </w:tcPr>
          <w:p w:rsidR="007712D1" w:rsidRPr="00730DC2" w:rsidRDefault="007712D1" w:rsidP="00730DC2">
            <w:pPr>
              <w:rPr>
                <w:sz w:val="11"/>
                <w:szCs w:val="11"/>
              </w:rPr>
            </w:pPr>
          </w:p>
        </w:tc>
        <w:tc>
          <w:tcPr>
            <w:tcW w:w="0" w:type="dxa"/>
            <w:vAlign w:val="bottom"/>
          </w:tcPr>
          <w:p w:rsidR="007712D1" w:rsidRPr="00730DC2" w:rsidRDefault="007712D1" w:rsidP="00730DC2">
            <w:pPr>
              <w:rPr>
                <w:sz w:val="1"/>
                <w:szCs w:val="1"/>
              </w:rPr>
            </w:pPr>
          </w:p>
        </w:tc>
      </w:tr>
      <w:tr w:rsidR="007712D1" w:rsidRPr="00730DC2">
        <w:trPr>
          <w:trHeight w:val="144"/>
        </w:trPr>
        <w:tc>
          <w:tcPr>
            <w:tcW w:w="40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12"/>
                <w:szCs w:val="12"/>
              </w:rPr>
            </w:pPr>
          </w:p>
        </w:tc>
        <w:tc>
          <w:tcPr>
            <w:tcW w:w="2820" w:type="dxa"/>
            <w:tcBorders>
              <w:bottom w:val="single" w:sz="8" w:space="0" w:color="333333"/>
              <w:right w:val="single" w:sz="8" w:space="0" w:color="333333"/>
            </w:tcBorders>
            <w:vAlign w:val="bottom"/>
          </w:tcPr>
          <w:p w:rsidR="007712D1" w:rsidRPr="001379A8" w:rsidRDefault="007712D1" w:rsidP="001379A8">
            <w:pPr>
              <w:jc w:val="center"/>
              <w:rPr>
                <w:sz w:val="24"/>
                <w:szCs w:val="24"/>
              </w:rPr>
            </w:pPr>
          </w:p>
        </w:tc>
        <w:tc>
          <w:tcPr>
            <w:tcW w:w="2140" w:type="dxa"/>
            <w:tcBorders>
              <w:bottom w:val="single" w:sz="8" w:space="0" w:color="333333"/>
              <w:right w:val="single" w:sz="8" w:space="0" w:color="333333"/>
            </w:tcBorders>
            <w:vAlign w:val="bottom"/>
          </w:tcPr>
          <w:p w:rsidR="007712D1" w:rsidRPr="001379A8" w:rsidRDefault="007712D1" w:rsidP="001379A8">
            <w:pPr>
              <w:jc w:val="center"/>
              <w:rPr>
                <w:sz w:val="24"/>
                <w:szCs w:val="24"/>
              </w:rPr>
            </w:pPr>
          </w:p>
        </w:tc>
        <w:tc>
          <w:tcPr>
            <w:tcW w:w="1480" w:type="dxa"/>
            <w:vMerge/>
            <w:tcBorders>
              <w:bottom w:val="single" w:sz="8" w:space="0" w:color="333333"/>
              <w:right w:val="single" w:sz="8" w:space="0" w:color="333333"/>
            </w:tcBorders>
            <w:vAlign w:val="bottom"/>
          </w:tcPr>
          <w:p w:rsidR="007712D1" w:rsidRPr="001379A8" w:rsidRDefault="007712D1" w:rsidP="001379A8">
            <w:pPr>
              <w:jc w:val="center"/>
              <w:rPr>
                <w:sz w:val="24"/>
                <w:szCs w:val="24"/>
              </w:rPr>
            </w:pPr>
          </w:p>
        </w:tc>
        <w:tc>
          <w:tcPr>
            <w:tcW w:w="1180" w:type="dxa"/>
            <w:tcBorders>
              <w:bottom w:val="single" w:sz="8" w:space="0" w:color="333333"/>
              <w:right w:val="single" w:sz="8" w:space="0" w:color="333333"/>
            </w:tcBorders>
            <w:vAlign w:val="bottom"/>
          </w:tcPr>
          <w:p w:rsidR="007712D1" w:rsidRPr="00730DC2" w:rsidRDefault="007712D1" w:rsidP="00730DC2">
            <w:pPr>
              <w:rPr>
                <w:sz w:val="12"/>
                <w:szCs w:val="12"/>
              </w:rPr>
            </w:pPr>
          </w:p>
        </w:tc>
        <w:tc>
          <w:tcPr>
            <w:tcW w:w="1360" w:type="dxa"/>
            <w:tcBorders>
              <w:bottom w:val="single" w:sz="8" w:space="0" w:color="333333"/>
              <w:right w:val="single" w:sz="8" w:space="0" w:color="333333"/>
            </w:tcBorders>
            <w:vAlign w:val="bottom"/>
          </w:tcPr>
          <w:p w:rsidR="007712D1" w:rsidRPr="00730DC2" w:rsidRDefault="007712D1" w:rsidP="00730DC2">
            <w:pPr>
              <w:rPr>
                <w:sz w:val="12"/>
                <w:szCs w:val="12"/>
              </w:rPr>
            </w:pPr>
          </w:p>
        </w:tc>
        <w:tc>
          <w:tcPr>
            <w:tcW w:w="0" w:type="dxa"/>
            <w:vAlign w:val="bottom"/>
          </w:tcPr>
          <w:p w:rsidR="007712D1" w:rsidRPr="00730DC2" w:rsidRDefault="007712D1" w:rsidP="00730DC2">
            <w:pPr>
              <w:rPr>
                <w:sz w:val="1"/>
                <w:szCs w:val="1"/>
              </w:rPr>
            </w:pPr>
          </w:p>
        </w:tc>
      </w:tr>
      <w:tr w:rsidR="007712D1" w:rsidRPr="00730DC2">
        <w:trPr>
          <w:trHeight w:val="309"/>
        </w:trPr>
        <w:tc>
          <w:tcPr>
            <w:tcW w:w="400" w:type="dxa"/>
            <w:tcBorders>
              <w:left w:val="single" w:sz="8" w:space="0" w:color="333333"/>
              <w:right w:val="single" w:sz="8" w:space="0" w:color="333333"/>
            </w:tcBorders>
            <w:vAlign w:val="bottom"/>
          </w:tcPr>
          <w:p w:rsidR="007712D1" w:rsidRPr="00730DC2" w:rsidRDefault="002D1F85" w:rsidP="00730DC2">
            <w:pPr>
              <w:ind w:left="40"/>
              <w:rPr>
                <w:sz w:val="20"/>
                <w:szCs w:val="20"/>
              </w:rPr>
            </w:pPr>
            <w:r w:rsidRPr="00730DC2">
              <w:rPr>
                <w:rFonts w:eastAsia="Arial"/>
              </w:rPr>
              <w:t>1.3</w:t>
            </w:r>
          </w:p>
        </w:tc>
        <w:tc>
          <w:tcPr>
            <w:tcW w:w="2820" w:type="dxa"/>
            <w:tcBorders>
              <w:right w:val="single" w:sz="8" w:space="0" w:color="333333"/>
            </w:tcBorders>
            <w:vAlign w:val="bottom"/>
          </w:tcPr>
          <w:p w:rsidR="007712D1" w:rsidRPr="001379A8" w:rsidRDefault="002D1F85" w:rsidP="001379A8">
            <w:pPr>
              <w:jc w:val="center"/>
              <w:rPr>
                <w:sz w:val="24"/>
                <w:szCs w:val="24"/>
              </w:rPr>
            </w:pPr>
            <w:r w:rsidRPr="001379A8">
              <w:rPr>
                <w:rFonts w:eastAsia="Times New Roman"/>
                <w:w w:val="99"/>
                <w:sz w:val="24"/>
                <w:szCs w:val="24"/>
              </w:rPr>
              <w:t>Aprobat</w:t>
            </w:r>
          </w:p>
        </w:tc>
        <w:tc>
          <w:tcPr>
            <w:tcW w:w="2140" w:type="dxa"/>
            <w:tcBorders>
              <w:right w:val="single" w:sz="8" w:space="0" w:color="333333"/>
            </w:tcBorders>
            <w:vAlign w:val="bottom"/>
          </w:tcPr>
          <w:p w:rsidR="007712D1" w:rsidRPr="001379A8" w:rsidRDefault="002D1F85" w:rsidP="001379A8">
            <w:pPr>
              <w:jc w:val="center"/>
              <w:rPr>
                <w:sz w:val="24"/>
                <w:szCs w:val="24"/>
              </w:rPr>
            </w:pPr>
            <w:r w:rsidRPr="001379A8">
              <w:rPr>
                <w:rFonts w:eastAsia="Times New Roman"/>
                <w:w w:val="99"/>
                <w:sz w:val="24"/>
                <w:szCs w:val="24"/>
              </w:rPr>
              <w:t>Toma Andreea</w:t>
            </w:r>
          </w:p>
        </w:tc>
        <w:tc>
          <w:tcPr>
            <w:tcW w:w="1480" w:type="dxa"/>
            <w:tcBorders>
              <w:right w:val="single" w:sz="8" w:space="0" w:color="333333"/>
            </w:tcBorders>
            <w:vAlign w:val="bottom"/>
          </w:tcPr>
          <w:p w:rsidR="007712D1" w:rsidRPr="001379A8" w:rsidRDefault="002D1F85" w:rsidP="001379A8">
            <w:pPr>
              <w:jc w:val="center"/>
              <w:rPr>
                <w:sz w:val="24"/>
                <w:szCs w:val="24"/>
              </w:rPr>
            </w:pPr>
            <w:r w:rsidRPr="001379A8">
              <w:rPr>
                <w:rFonts w:eastAsia="Times New Roman"/>
                <w:w w:val="99"/>
                <w:sz w:val="24"/>
                <w:szCs w:val="24"/>
              </w:rPr>
              <w:t>Director</w:t>
            </w:r>
          </w:p>
        </w:tc>
        <w:tc>
          <w:tcPr>
            <w:tcW w:w="1180" w:type="dxa"/>
            <w:tcBorders>
              <w:right w:val="single" w:sz="8" w:space="0" w:color="333333"/>
            </w:tcBorders>
            <w:vAlign w:val="bottom"/>
          </w:tcPr>
          <w:p w:rsidR="007712D1" w:rsidRPr="00730DC2" w:rsidRDefault="007712D1" w:rsidP="00730DC2">
            <w:pPr>
              <w:rPr>
                <w:sz w:val="24"/>
                <w:szCs w:val="24"/>
              </w:rPr>
            </w:pPr>
          </w:p>
        </w:tc>
        <w:tc>
          <w:tcPr>
            <w:tcW w:w="1360" w:type="dxa"/>
            <w:tcBorders>
              <w:right w:val="single" w:sz="8" w:space="0" w:color="333333"/>
            </w:tcBorders>
            <w:vAlign w:val="bottom"/>
          </w:tcPr>
          <w:p w:rsidR="007712D1" w:rsidRPr="00730DC2" w:rsidRDefault="007712D1" w:rsidP="00730DC2">
            <w:pPr>
              <w:rPr>
                <w:sz w:val="24"/>
                <w:szCs w:val="24"/>
              </w:rPr>
            </w:pPr>
          </w:p>
        </w:tc>
        <w:tc>
          <w:tcPr>
            <w:tcW w:w="0" w:type="dxa"/>
            <w:vAlign w:val="bottom"/>
          </w:tcPr>
          <w:p w:rsidR="007712D1" w:rsidRPr="00730DC2" w:rsidRDefault="007712D1" w:rsidP="00730DC2">
            <w:pPr>
              <w:rPr>
                <w:sz w:val="1"/>
                <w:szCs w:val="1"/>
              </w:rPr>
            </w:pPr>
          </w:p>
        </w:tc>
      </w:tr>
      <w:tr w:rsidR="007712D1" w:rsidRPr="00730DC2">
        <w:trPr>
          <w:trHeight w:val="51"/>
        </w:trPr>
        <w:tc>
          <w:tcPr>
            <w:tcW w:w="40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4"/>
                <w:szCs w:val="4"/>
              </w:rPr>
            </w:pPr>
          </w:p>
        </w:tc>
        <w:tc>
          <w:tcPr>
            <w:tcW w:w="282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21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48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18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36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0" w:type="dxa"/>
            <w:vAlign w:val="bottom"/>
          </w:tcPr>
          <w:p w:rsidR="007712D1" w:rsidRPr="00730DC2" w:rsidRDefault="007712D1" w:rsidP="00730DC2">
            <w:pPr>
              <w:rPr>
                <w:sz w:val="1"/>
                <w:szCs w:val="1"/>
              </w:rPr>
            </w:pPr>
          </w:p>
        </w:tc>
      </w:tr>
    </w:tbl>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2D1F85" w:rsidP="00730DC2">
      <w:pPr>
        <w:numPr>
          <w:ilvl w:val="0"/>
          <w:numId w:val="2"/>
        </w:numPr>
        <w:tabs>
          <w:tab w:val="left" w:pos="420"/>
        </w:tabs>
        <w:ind w:left="420" w:hanging="260"/>
        <w:rPr>
          <w:rFonts w:eastAsia="Arial"/>
          <w:b/>
          <w:bCs/>
          <w:i/>
          <w:iCs/>
          <w:sz w:val="24"/>
          <w:szCs w:val="24"/>
        </w:rPr>
      </w:pPr>
      <w:r w:rsidRPr="00730DC2">
        <w:rPr>
          <w:rFonts w:eastAsia="Arial"/>
          <w:b/>
          <w:bCs/>
          <w:i/>
          <w:iCs/>
          <w:sz w:val="24"/>
          <w:szCs w:val="24"/>
        </w:rPr>
        <w:t>Situația edițiilor și a reviziilor în cadrul edițiilor procedurii operaționale</w:t>
      </w:r>
    </w:p>
    <w:p w:rsidR="007712D1" w:rsidRPr="00730DC2" w:rsidRDefault="007712D1" w:rsidP="00730DC2">
      <w:pPr>
        <w:rPr>
          <w:sz w:val="20"/>
          <w:szCs w:val="20"/>
        </w:rPr>
      </w:pPr>
    </w:p>
    <w:tbl>
      <w:tblPr>
        <w:tblW w:w="0" w:type="auto"/>
        <w:tblInd w:w="1070" w:type="dxa"/>
        <w:tblLayout w:type="fixed"/>
        <w:tblCellMar>
          <w:left w:w="0" w:type="dxa"/>
          <w:right w:w="0" w:type="dxa"/>
        </w:tblCellMar>
        <w:tblLook w:val="04A0"/>
      </w:tblPr>
      <w:tblGrid>
        <w:gridCol w:w="420"/>
        <w:gridCol w:w="1740"/>
        <w:gridCol w:w="1500"/>
        <w:gridCol w:w="1340"/>
        <w:gridCol w:w="2260"/>
        <w:gridCol w:w="30"/>
      </w:tblGrid>
      <w:tr w:rsidR="007712D1" w:rsidRPr="00730DC2">
        <w:trPr>
          <w:trHeight w:val="264"/>
        </w:trPr>
        <w:tc>
          <w:tcPr>
            <w:tcW w:w="420" w:type="dxa"/>
            <w:vMerge w:val="restart"/>
            <w:tcBorders>
              <w:top w:val="single" w:sz="8" w:space="0" w:color="333333"/>
              <w:left w:val="single" w:sz="8" w:space="0" w:color="333333"/>
              <w:right w:val="single" w:sz="8" w:space="0" w:color="333333"/>
            </w:tcBorders>
            <w:vAlign w:val="bottom"/>
          </w:tcPr>
          <w:p w:rsidR="007712D1" w:rsidRPr="00730DC2" w:rsidRDefault="002D1F85" w:rsidP="00730DC2">
            <w:pPr>
              <w:ind w:left="60"/>
              <w:rPr>
                <w:sz w:val="20"/>
                <w:szCs w:val="20"/>
              </w:rPr>
            </w:pPr>
            <w:r w:rsidRPr="00730DC2">
              <w:rPr>
                <w:rFonts w:eastAsia="Arial"/>
              </w:rPr>
              <w:t>Nr.</w:t>
            </w:r>
          </w:p>
        </w:tc>
        <w:tc>
          <w:tcPr>
            <w:tcW w:w="1740" w:type="dxa"/>
            <w:vMerge w:val="restart"/>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rPr>
              <w:t>Ediția/Revizia în</w:t>
            </w:r>
          </w:p>
        </w:tc>
        <w:tc>
          <w:tcPr>
            <w:tcW w:w="1500" w:type="dxa"/>
            <w:vMerge w:val="restart"/>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w w:val="99"/>
              </w:rPr>
              <w:t>Componenta</w:t>
            </w:r>
          </w:p>
        </w:tc>
        <w:tc>
          <w:tcPr>
            <w:tcW w:w="1340" w:type="dxa"/>
            <w:vMerge w:val="restart"/>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rPr>
              <w:t>Modalitatea</w:t>
            </w:r>
          </w:p>
        </w:tc>
        <w:tc>
          <w:tcPr>
            <w:tcW w:w="2260" w:type="dxa"/>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w w:val="99"/>
              </w:rPr>
              <w:t>Data la care se aplică</w:t>
            </w:r>
          </w:p>
        </w:tc>
        <w:tc>
          <w:tcPr>
            <w:tcW w:w="0" w:type="dxa"/>
            <w:vAlign w:val="bottom"/>
          </w:tcPr>
          <w:p w:rsidR="007712D1" w:rsidRPr="00730DC2" w:rsidRDefault="007712D1" w:rsidP="00730DC2">
            <w:pPr>
              <w:rPr>
                <w:sz w:val="1"/>
                <w:szCs w:val="1"/>
              </w:rPr>
            </w:pPr>
          </w:p>
        </w:tc>
      </w:tr>
      <w:tr w:rsidR="007712D1" w:rsidRPr="00730DC2">
        <w:trPr>
          <w:trHeight w:val="206"/>
        </w:trPr>
        <w:tc>
          <w:tcPr>
            <w:tcW w:w="420" w:type="dxa"/>
            <w:vMerge/>
            <w:tcBorders>
              <w:left w:val="single" w:sz="8" w:space="0" w:color="333333"/>
              <w:right w:val="single" w:sz="8" w:space="0" w:color="333333"/>
            </w:tcBorders>
            <w:vAlign w:val="bottom"/>
          </w:tcPr>
          <w:p w:rsidR="007712D1" w:rsidRPr="00730DC2" w:rsidRDefault="007712D1" w:rsidP="00730DC2">
            <w:pPr>
              <w:rPr>
                <w:sz w:val="17"/>
                <w:szCs w:val="17"/>
              </w:rPr>
            </w:pPr>
          </w:p>
        </w:tc>
        <w:tc>
          <w:tcPr>
            <w:tcW w:w="1740" w:type="dxa"/>
            <w:vMerge/>
            <w:tcBorders>
              <w:right w:val="single" w:sz="8" w:space="0" w:color="333333"/>
            </w:tcBorders>
            <w:vAlign w:val="bottom"/>
          </w:tcPr>
          <w:p w:rsidR="007712D1" w:rsidRPr="00730DC2" w:rsidRDefault="007712D1" w:rsidP="00730DC2">
            <w:pPr>
              <w:rPr>
                <w:sz w:val="17"/>
                <w:szCs w:val="17"/>
              </w:rPr>
            </w:pPr>
          </w:p>
        </w:tc>
        <w:tc>
          <w:tcPr>
            <w:tcW w:w="1500" w:type="dxa"/>
            <w:vMerge/>
            <w:tcBorders>
              <w:right w:val="single" w:sz="8" w:space="0" w:color="333333"/>
            </w:tcBorders>
            <w:vAlign w:val="bottom"/>
          </w:tcPr>
          <w:p w:rsidR="007712D1" w:rsidRPr="00730DC2" w:rsidRDefault="007712D1" w:rsidP="00730DC2">
            <w:pPr>
              <w:rPr>
                <w:sz w:val="17"/>
                <w:szCs w:val="17"/>
              </w:rPr>
            </w:pPr>
          </w:p>
        </w:tc>
        <w:tc>
          <w:tcPr>
            <w:tcW w:w="1340" w:type="dxa"/>
            <w:vMerge/>
            <w:tcBorders>
              <w:right w:val="single" w:sz="8" w:space="0" w:color="333333"/>
            </w:tcBorders>
            <w:vAlign w:val="bottom"/>
          </w:tcPr>
          <w:p w:rsidR="007712D1" w:rsidRPr="00730DC2" w:rsidRDefault="007712D1" w:rsidP="00730DC2">
            <w:pPr>
              <w:rPr>
                <w:sz w:val="17"/>
                <w:szCs w:val="17"/>
              </w:rPr>
            </w:pPr>
          </w:p>
        </w:tc>
        <w:tc>
          <w:tcPr>
            <w:tcW w:w="226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w w:val="99"/>
              </w:rPr>
              <w:t>prevederile ediției sau</w:t>
            </w:r>
          </w:p>
        </w:tc>
        <w:tc>
          <w:tcPr>
            <w:tcW w:w="0" w:type="dxa"/>
            <w:vAlign w:val="bottom"/>
          </w:tcPr>
          <w:p w:rsidR="007712D1" w:rsidRPr="00730DC2" w:rsidRDefault="007712D1" w:rsidP="00730DC2">
            <w:pPr>
              <w:rPr>
                <w:sz w:val="1"/>
                <w:szCs w:val="1"/>
              </w:rPr>
            </w:pPr>
          </w:p>
        </w:tc>
      </w:tr>
      <w:tr w:rsidR="007712D1" w:rsidRPr="00730DC2">
        <w:trPr>
          <w:trHeight w:val="245"/>
        </w:trPr>
        <w:tc>
          <w:tcPr>
            <w:tcW w:w="420" w:type="dxa"/>
            <w:tcBorders>
              <w:left w:val="single" w:sz="8" w:space="0" w:color="333333"/>
              <w:right w:val="single" w:sz="8" w:space="0" w:color="333333"/>
            </w:tcBorders>
            <w:vAlign w:val="bottom"/>
          </w:tcPr>
          <w:p w:rsidR="007712D1" w:rsidRPr="00730DC2" w:rsidRDefault="002D1F85" w:rsidP="00730DC2">
            <w:pPr>
              <w:ind w:left="40"/>
              <w:rPr>
                <w:sz w:val="20"/>
                <w:szCs w:val="20"/>
              </w:rPr>
            </w:pPr>
            <w:r w:rsidRPr="00730DC2">
              <w:rPr>
                <w:rFonts w:eastAsia="Arial"/>
              </w:rPr>
              <w:t>crt.</w:t>
            </w:r>
          </w:p>
        </w:tc>
        <w:tc>
          <w:tcPr>
            <w:tcW w:w="174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rPr>
              <w:t>cadrul ediției</w:t>
            </w:r>
          </w:p>
        </w:tc>
        <w:tc>
          <w:tcPr>
            <w:tcW w:w="150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rPr>
              <w:t>revizuită</w:t>
            </w:r>
          </w:p>
        </w:tc>
        <w:tc>
          <w:tcPr>
            <w:tcW w:w="134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rPr>
              <w:t>reviziei</w:t>
            </w:r>
          </w:p>
        </w:tc>
        <w:tc>
          <w:tcPr>
            <w:tcW w:w="2260" w:type="dxa"/>
            <w:vMerge w:val="restart"/>
            <w:tcBorders>
              <w:right w:val="single" w:sz="8" w:space="0" w:color="333333"/>
            </w:tcBorders>
            <w:vAlign w:val="bottom"/>
          </w:tcPr>
          <w:p w:rsidR="007712D1" w:rsidRPr="00730DC2" w:rsidRDefault="002D1F85" w:rsidP="00730DC2">
            <w:pPr>
              <w:jc w:val="center"/>
              <w:rPr>
                <w:sz w:val="20"/>
                <w:szCs w:val="20"/>
              </w:rPr>
            </w:pPr>
            <w:r w:rsidRPr="00730DC2">
              <w:rPr>
                <w:rFonts w:eastAsia="Arial"/>
                <w:w w:val="99"/>
              </w:rPr>
              <w:t>reviziei ediției</w:t>
            </w:r>
          </w:p>
        </w:tc>
        <w:tc>
          <w:tcPr>
            <w:tcW w:w="0" w:type="dxa"/>
            <w:vAlign w:val="bottom"/>
          </w:tcPr>
          <w:p w:rsidR="007712D1" w:rsidRPr="00730DC2" w:rsidRDefault="007712D1" w:rsidP="00730DC2">
            <w:pPr>
              <w:rPr>
                <w:sz w:val="1"/>
                <w:szCs w:val="1"/>
              </w:rPr>
            </w:pPr>
          </w:p>
        </w:tc>
      </w:tr>
      <w:tr w:rsidR="007712D1" w:rsidRPr="00730DC2">
        <w:trPr>
          <w:trHeight w:val="57"/>
        </w:trPr>
        <w:tc>
          <w:tcPr>
            <w:tcW w:w="42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4"/>
                <w:szCs w:val="4"/>
              </w:rPr>
            </w:pPr>
          </w:p>
        </w:tc>
        <w:tc>
          <w:tcPr>
            <w:tcW w:w="17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50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3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2260" w:type="dxa"/>
            <w:vMerge/>
            <w:tcBorders>
              <w:bottom w:val="single" w:sz="8" w:space="0" w:color="333333"/>
              <w:right w:val="single" w:sz="8" w:space="0" w:color="333333"/>
            </w:tcBorders>
            <w:vAlign w:val="bottom"/>
          </w:tcPr>
          <w:p w:rsidR="007712D1" w:rsidRPr="00730DC2" w:rsidRDefault="007712D1" w:rsidP="00730DC2">
            <w:pPr>
              <w:rPr>
                <w:sz w:val="4"/>
                <w:szCs w:val="4"/>
              </w:rPr>
            </w:pPr>
          </w:p>
        </w:tc>
        <w:tc>
          <w:tcPr>
            <w:tcW w:w="0" w:type="dxa"/>
            <w:vAlign w:val="bottom"/>
          </w:tcPr>
          <w:p w:rsidR="007712D1" w:rsidRPr="00730DC2" w:rsidRDefault="007712D1" w:rsidP="00730DC2">
            <w:pPr>
              <w:rPr>
                <w:sz w:val="1"/>
                <w:szCs w:val="1"/>
              </w:rPr>
            </w:pPr>
          </w:p>
        </w:tc>
      </w:tr>
      <w:tr w:rsidR="007712D1" w:rsidRPr="00730DC2">
        <w:trPr>
          <w:trHeight w:val="291"/>
        </w:trPr>
        <w:tc>
          <w:tcPr>
            <w:tcW w:w="420" w:type="dxa"/>
            <w:tcBorders>
              <w:left w:val="single" w:sz="8" w:space="0" w:color="333333"/>
              <w:right w:val="single" w:sz="8" w:space="0" w:color="333333"/>
            </w:tcBorders>
            <w:vAlign w:val="bottom"/>
          </w:tcPr>
          <w:p w:rsidR="007712D1" w:rsidRPr="00730DC2" w:rsidRDefault="007712D1" w:rsidP="00730DC2">
            <w:pPr>
              <w:rPr>
                <w:sz w:val="24"/>
                <w:szCs w:val="24"/>
              </w:rPr>
            </w:pPr>
          </w:p>
        </w:tc>
        <w:tc>
          <w:tcPr>
            <w:tcW w:w="174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w w:val="97"/>
              </w:rPr>
              <w:t>1</w:t>
            </w:r>
          </w:p>
        </w:tc>
        <w:tc>
          <w:tcPr>
            <w:tcW w:w="150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rPr>
              <w:t>2</w:t>
            </w:r>
          </w:p>
        </w:tc>
        <w:tc>
          <w:tcPr>
            <w:tcW w:w="134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rPr>
              <w:t>3</w:t>
            </w:r>
          </w:p>
        </w:tc>
        <w:tc>
          <w:tcPr>
            <w:tcW w:w="226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w w:val="97"/>
              </w:rPr>
              <w:t>4</w:t>
            </w:r>
          </w:p>
        </w:tc>
        <w:tc>
          <w:tcPr>
            <w:tcW w:w="0" w:type="dxa"/>
            <w:vAlign w:val="bottom"/>
          </w:tcPr>
          <w:p w:rsidR="007712D1" w:rsidRPr="00730DC2" w:rsidRDefault="007712D1" w:rsidP="00730DC2">
            <w:pPr>
              <w:rPr>
                <w:sz w:val="1"/>
                <w:szCs w:val="1"/>
              </w:rPr>
            </w:pPr>
          </w:p>
        </w:tc>
      </w:tr>
      <w:tr w:rsidR="007712D1" w:rsidRPr="00730DC2">
        <w:trPr>
          <w:trHeight w:val="50"/>
        </w:trPr>
        <w:tc>
          <w:tcPr>
            <w:tcW w:w="42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4"/>
                <w:szCs w:val="4"/>
              </w:rPr>
            </w:pPr>
          </w:p>
        </w:tc>
        <w:tc>
          <w:tcPr>
            <w:tcW w:w="17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50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3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226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0" w:type="dxa"/>
            <w:vAlign w:val="bottom"/>
          </w:tcPr>
          <w:p w:rsidR="007712D1" w:rsidRPr="00730DC2" w:rsidRDefault="007712D1" w:rsidP="00730DC2">
            <w:pPr>
              <w:rPr>
                <w:sz w:val="1"/>
                <w:szCs w:val="1"/>
              </w:rPr>
            </w:pPr>
          </w:p>
        </w:tc>
      </w:tr>
      <w:tr w:rsidR="007712D1" w:rsidRPr="00730DC2">
        <w:trPr>
          <w:trHeight w:val="290"/>
        </w:trPr>
        <w:tc>
          <w:tcPr>
            <w:tcW w:w="420" w:type="dxa"/>
            <w:tcBorders>
              <w:left w:val="single" w:sz="8" w:space="0" w:color="333333"/>
              <w:right w:val="single" w:sz="8" w:space="0" w:color="333333"/>
            </w:tcBorders>
            <w:vAlign w:val="bottom"/>
          </w:tcPr>
          <w:p w:rsidR="007712D1" w:rsidRPr="00730DC2" w:rsidRDefault="002D1F85" w:rsidP="00730DC2">
            <w:pPr>
              <w:ind w:left="40"/>
              <w:rPr>
                <w:sz w:val="20"/>
                <w:szCs w:val="20"/>
              </w:rPr>
            </w:pPr>
            <w:r w:rsidRPr="00730DC2">
              <w:rPr>
                <w:rFonts w:eastAsia="Arial"/>
              </w:rPr>
              <w:t>2.1</w:t>
            </w:r>
          </w:p>
        </w:tc>
        <w:tc>
          <w:tcPr>
            <w:tcW w:w="174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w w:val="98"/>
              </w:rPr>
              <w:t>Ediția I</w:t>
            </w:r>
          </w:p>
        </w:tc>
        <w:tc>
          <w:tcPr>
            <w:tcW w:w="1500" w:type="dxa"/>
            <w:tcBorders>
              <w:right w:val="single" w:sz="8" w:space="0" w:color="333333"/>
            </w:tcBorders>
            <w:vAlign w:val="bottom"/>
          </w:tcPr>
          <w:p w:rsidR="007712D1" w:rsidRPr="00730DC2" w:rsidRDefault="007712D1" w:rsidP="00730DC2">
            <w:pPr>
              <w:rPr>
                <w:sz w:val="24"/>
                <w:szCs w:val="24"/>
              </w:rPr>
            </w:pPr>
          </w:p>
        </w:tc>
        <w:tc>
          <w:tcPr>
            <w:tcW w:w="1340" w:type="dxa"/>
            <w:tcBorders>
              <w:right w:val="single" w:sz="8" w:space="0" w:color="333333"/>
            </w:tcBorders>
            <w:vAlign w:val="bottom"/>
          </w:tcPr>
          <w:p w:rsidR="007712D1" w:rsidRPr="00730DC2" w:rsidRDefault="007712D1" w:rsidP="00730DC2">
            <w:pPr>
              <w:rPr>
                <w:sz w:val="24"/>
                <w:szCs w:val="24"/>
              </w:rPr>
            </w:pPr>
          </w:p>
        </w:tc>
        <w:tc>
          <w:tcPr>
            <w:tcW w:w="2260" w:type="dxa"/>
            <w:tcBorders>
              <w:right w:val="single" w:sz="8" w:space="0" w:color="333333"/>
            </w:tcBorders>
            <w:vAlign w:val="bottom"/>
          </w:tcPr>
          <w:p w:rsidR="007712D1" w:rsidRPr="00730DC2" w:rsidRDefault="007712D1" w:rsidP="00730DC2">
            <w:pPr>
              <w:rPr>
                <w:sz w:val="24"/>
                <w:szCs w:val="24"/>
              </w:rPr>
            </w:pPr>
          </w:p>
        </w:tc>
        <w:tc>
          <w:tcPr>
            <w:tcW w:w="0" w:type="dxa"/>
            <w:vAlign w:val="bottom"/>
          </w:tcPr>
          <w:p w:rsidR="007712D1" w:rsidRPr="00730DC2" w:rsidRDefault="007712D1" w:rsidP="00730DC2">
            <w:pPr>
              <w:rPr>
                <w:sz w:val="1"/>
                <w:szCs w:val="1"/>
              </w:rPr>
            </w:pPr>
          </w:p>
        </w:tc>
      </w:tr>
      <w:tr w:rsidR="007712D1" w:rsidRPr="00730DC2">
        <w:trPr>
          <w:trHeight w:val="50"/>
        </w:trPr>
        <w:tc>
          <w:tcPr>
            <w:tcW w:w="42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4"/>
                <w:szCs w:val="4"/>
              </w:rPr>
            </w:pPr>
          </w:p>
        </w:tc>
        <w:tc>
          <w:tcPr>
            <w:tcW w:w="17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50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3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226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0" w:type="dxa"/>
            <w:vAlign w:val="bottom"/>
          </w:tcPr>
          <w:p w:rsidR="007712D1" w:rsidRPr="00730DC2" w:rsidRDefault="007712D1" w:rsidP="00730DC2">
            <w:pPr>
              <w:rPr>
                <w:sz w:val="1"/>
                <w:szCs w:val="1"/>
              </w:rPr>
            </w:pPr>
          </w:p>
        </w:tc>
      </w:tr>
      <w:tr w:rsidR="007712D1" w:rsidRPr="00730DC2">
        <w:trPr>
          <w:trHeight w:val="290"/>
        </w:trPr>
        <w:tc>
          <w:tcPr>
            <w:tcW w:w="420" w:type="dxa"/>
            <w:tcBorders>
              <w:left w:val="single" w:sz="8" w:space="0" w:color="333333"/>
              <w:right w:val="single" w:sz="8" w:space="0" w:color="333333"/>
            </w:tcBorders>
            <w:vAlign w:val="bottom"/>
          </w:tcPr>
          <w:p w:rsidR="007712D1" w:rsidRPr="00730DC2" w:rsidRDefault="002D1F85" w:rsidP="00730DC2">
            <w:pPr>
              <w:ind w:left="40"/>
              <w:rPr>
                <w:sz w:val="20"/>
                <w:szCs w:val="20"/>
              </w:rPr>
            </w:pPr>
            <w:r w:rsidRPr="00730DC2">
              <w:rPr>
                <w:rFonts w:eastAsia="Arial"/>
              </w:rPr>
              <w:t>2.2</w:t>
            </w:r>
          </w:p>
        </w:tc>
        <w:tc>
          <w:tcPr>
            <w:tcW w:w="174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w w:val="99"/>
              </w:rPr>
              <w:t>Revizia 1</w:t>
            </w:r>
          </w:p>
        </w:tc>
        <w:tc>
          <w:tcPr>
            <w:tcW w:w="1500" w:type="dxa"/>
            <w:tcBorders>
              <w:right w:val="single" w:sz="8" w:space="0" w:color="333333"/>
            </w:tcBorders>
            <w:vAlign w:val="bottom"/>
          </w:tcPr>
          <w:p w:rsidR="007712D1" w:rsidRPr="00730DC2" w:rsidRDefault="007712D1" w:rsidP="00730DC2">
            <w:pPr>
              <w:rPr>
                <w:sz w:val="24"/>
                <w:szCs w:val="24"/>
              </w:rPr>
            </w:pPr>
          </w:p>
        </w:tc>
        <w:tc>
          <w:tcPr>
            <w:tcW w:w="1340" w:type="dxa"/>
            <w:tcBorders>
              <w:right w:val="single" w:sz="8" w:space="0" w:color="333333"/>
            </w:tcBorders>
            <w:vAlign w:val="bottom"/>
          </w:tcPr>
          <w:p w:rsidR="007712D1" w:rsidRPr="00730DC2" w:rsidRDefault="007712D1" w:rsidP="00730DC2">
            <w:pPr>
              <w:rPr>
                <w:sz w:val="24"/>
                <w:szCs w:val="24"/>
              </w:rPr>
            </w:pPr>
          </w:p>
        </w:tc>
        <w:tc>
          <w:tcPr>
            <w:tcW w:w="2260" w:type="dxa"/>
            <w:tcBorders>
              <w:right w:val="single" w:sz="8" w:space="0" w:color="333333"/>
            </w:tcBorders>
            <w:vAlign w:val="bottom"/>
          </w:tcPr>
          <w:p w:rsidR="007712D1" w:rsidRPr="00730DC2" w:rsidRDefault="007712D1" w:rsidP="00730DC2">
            <w:pPr>
              <w:rPr>
                <w:sz w:val="24"/>
                <w:szCs w:val="24"/>
              </w:rPr>
            </w:pPr>
          </w:p>
        </w:tc>
        <w:tc>
          <w:tcPr>
            <w:tcW w:w="0" w:type="dxa"/>
            <w:vAlign w:val="bottom"/>
          </w:tcPr>
          <w:p w:rsidR="007712D1" w:rsidRPr="00730DC2" w:rsidRDefault="007712D1" w:rsidP="00730DC2">
            <w:pPr>
              <w:rPr>
                <w:sz w:val="1"/>
                <w:szCs w:val="1"/>
              </w:rPr>
            </w:pPr>
          </w:p>
        </w:tc>
      </w:tr>
      <w:tr w:rsidR="007712D1" w:rsidRPr="00730DC2">
        <w:trPr>
          <w:trHeight w:val="50"/>
        </w:trPr>
        <w:tc>
          <w:tcPr>
            <w:tcW w:w="42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4"/>
                <w:szCs w:val="4"/>
              </w:rPr>
            </w:pPr>
          </w:p>
        </w:tc>
        <w:tc>
          <w:tcPr>
            <w:tcW w:w="17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50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3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226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0" w:type="dxa"/>
            <w:vAlign w:val="bottom"/>
          </w:tcPr>
          <w:p w:rsidR="007712D1" w:rsidRPr="00730DC2" w:rsidRDefault="007712D1" w:rsidP="00730DC2">
            <w:pPr>
              <w:rPr>
                <w:sz w:val="1"/>
                <w:szCs w:val="1"/>
              </w:rPr>
            </w:pPr>
          </w:p>
        </w:tc>
      </w:tr>
      <w:tr w:rsidR="007712D1" w:rsidRPr="00730DC2">
        <w:trPr>
          <w:trHeight w:val="300"/>
        </w:trPr>
        <w:tc>
          <w:tcPr>
            <w:tcW w:w="420" w:type="dxa"/>
            <w:tcBorders>
              <w:left w:val="single" w:sz="8" w:space="0" w:color="333333"/>
              <w:right w:val="single" w:sz="8" w:space="0" w:color="333333"/>
            </w:tcBorders>
            <w:vAlign w:val="bottom"/>
          </w:tcPr>
          <w:p w:rsidR="007712D1" w:rsidRPr="00730DC2" w:rsidRDefault="002D1F85" w:rsidP="00730DC2">
            <w:pPr>
              <w:ind w:left="40"/>
              <w:rPr>
                <w:sz w:val="20"/>
                <w:szCs w:val="20"/>
              </w:rPr>
            </w:pPr>
            <w:r w:rsidRPr="00730DC2">
              <w:rPr>
                <w:rFonts w:eastAsia="Arial"/>
              </w:rPr>
              <w:t>2.3</w:t>
            </w:r>
          </w:p>
        </w:tc>
        <w:tc>
          <w:tcPr>
            <w:tcW w:w="1740" w:type="dxa"/>
            <w:tcBorders>
              <w:right w:val="single" w:sz="8" w:space="0" w:color="333333"/>
            </w:tcBorders>
            <w:vAlign w:val="bottom"/>
          </w:tcPr>
          <w:p w:rsidR="007712D1" w:rsidRPr="00730DC2" w:rsidRDefault="002D1F85" w:rsidP="00730DC2">
            <w:pPr>
              <w:jc w:val="center"/>
              <w:rPr>
                <w:sz w:val="20"/>
                <w:szCs w:val="20"/>
              </w:rPr>
            </w:pPr>
            <w:r w:rsidRPr="00730DC2">
              <w:rPr>
                <w:rFonts w:eastAsia="Arial"/>
                <w:w w:val="99"/>
              </w:rPr>
              <w:t>Revizia 2</w:t>
            </w:r>
          </w:p>
        </w:tc>
        <w:tc>
          <w:tcPr>
            <w:tcW w:w="1500" w:type="dxa"/>
            <w:tcBorders>
              <w:right w:val="single" w:sz="8" w:space="0" w:color="333333"/>
            </w:tcBorders>
            <w:vAlign w:val="bottom"/>
          </w:tcPr>
          <w:p w:rsidR="007712D1" w:rsidRPr="00730DC2" w:rsidRDefault="007712D1" w:rsidP="00730DC2">
            <w:pPr>
              <w:rPr>
                <w:sz w:val="24"/>
                <w:szCs w:val="24"/>
              </w:rPr>
            </w:pPr>
          </w:p>
        </w:tc>
        <w:tc>
          <w:tcPr>
            <w:tcW w:w="1340" w:type="dxa"/>
            <w:tcBorders>
              <w:right w:val="single" w:sz="8" w:space="0" w:color="333333"/>
            </w:tcBorders>
            <w:vAlign w:val="bottom"/>
          </w:tcPr>
          <w:p w:rsidR="007712D1" w:rsidRPr="00730DC2" w:rsidRDefault="007712D1" w:rsidP="00730DC2">
            <w:pPr>
              <w:rPr>
                <w:sz w:val="24"/>
                <w:szCs w:val="24"/>
              </w:rPr>
            </w:pPr>
          </w:p>
        </w:tc>
        <w:tc>
          <w:tcPr>
            <w:tcW w:w="2260" w:type="dxa"/>
            <w:tcBorders>
              <w:right w:val="single" w:sz="8" w:space="0" w:color="333333"/>
            </w:tcBorders>
            <w:vAlign w:val="bottom"/>
          </w:tcPr>
          <w:p w:rsidR="007712D1" w:rsidRPr="00730DC2" w:rsidRDefault="007712D1" w:rsidP="00730DC2">
            <w:pPr>
              <w:rPr>
                <w:sz w:val="24"/>
                <w:szCs w:val="24"/>
              </w:rPr>
            </w:pPr>
          </w:p>
        </w:tc>
        <w:tc>
          <w:tcPr>
            <w:tcW w:w="0" w:type="dxa"/>
            <w:vAlign w:val="bottom"/>
          </w:tcPr>
          <w:p w:rsidR="007712D1" w:rsidRPr="00730DC2" w:rsidRDefault="007712D1" w:rsidP="00730DC2">
            <w:pPr>
              <w:rPr>
                <w:sz w:val="1"/>
                <w:szCs w:val="1"/>
              </w:rPr>
            </w:pPr>
          </w:p>
        </w:tc>
      </w:tr>
      <w:tr w:rsidR="007712D1" w:rsidRPr="00730DC2">
        <w:trPr>
          <w:trHeight w:val="57"/>
        </w:trPr>
        <w:tc>
          <w:tcPr>
            <w:tcW w:w="42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4"/>
                <w:szCs w:val="4"/>
              </w:rPr>
            </w:pPr>
          </w:p>
        </w:tc>
        <w:tc>
          <w:tcPr>
            <w:tcW w:w="17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50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3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226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0" w:type="dxa"/>
            <w:vAlign w:val="bottom"/>
          </w:tcPr>
          <w:p w:rsidR="007712D1" w:rsidRPr="00730DC2" w:rsidRDefault="007712D1" w:rsidP="00730DC2">
            <w:pPr>
              <w:rPr>
                <w:sz w:val="1"/>
                <w:szCs w:val="1"/>
              </w:rPr>
            </w:pPr>
          </w:p>
        </w:tc>
      </w:tr>
    </w:tbl>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2D1F85" w:rsidP="00730DC2">
      <w:pPr>
        <w:numPr>
          <w:ilvl w:val="0"/>
          <w:numId w:val="3"/>
        </w:numPr>
        <w:tabs>
          <w:tab w:val="left" w:pos="429"/>
        </w:tabs>
        <w:ind w:left="160" w:right="1440"/>
        <w:rPr>
          <w:rFonts w:eastAsia="Arial"/>
          <w:b/>
          <w:bCs/>
          <w:sz w:val="24"/>
          <w:szCs w:val="24"/>
        </w:rPr>
      </w:pPr>
      <w:r w:rsidRPr="00730DC2">
        <w:rPr>
          <w:rFonts w:eastAsia="Arial"/>
          <w:b/>
          <w:bCs/>
          <w:i/>
          <w:iCs/>
          <w:sz w:val="24"/>
          <w:szCs w:val="24"/>
        </w:rPr>
        <w:t>Lista cuprinzând persoanele la care se difuzează ediția sau, după caz, revizia din cadrul ediției procedurii</w:t>
      </w:r>
    </w:p>
    <w:p w:rsidR="007712D1" w:rsidRPr="00730DC2" w:rsidRDefault="007712D1" w:rsidP="00730DC2">
      <w:pPr>
        <w:rPr>
          <w:sz w:val="20"/>
          <w:szCs w:val="20"/>
        </w:rPr>
      </w:pPr>
    </w:p>
    <w:tbl>
      <w:tblPr>
        <w:tblW w:w="0" w:type="auto"/>
        <w:tblInd w:w="30" w:type="dxa"/>
        <w:tblLayout w:type="fixed"/>
        <w:tblCellMar>
          <w:left w:w="0" w:type="dxa"/>
          <w:right w:w="0" w:type="dxa"/>
        </w:tblCellMar>
        <w:tblLook w:val="04A0"/>
      </w:tblPr>
      <w:tblGrid>
        <w:gridCol w:w="1420"/>
        <w:gridCol w:w="1120"/>
        <w:gridCol w:w="1540"/>
        <w:gridCol w:w="1120"/>
        <w:gridCol w:w="1960"/>
        <w:gridCol w:w="1080"/>
        <w:gridCol w:w="1080"/>
        <w:gridCol w:w="30"/>
      </w:tblGrid>
      <w:tr w:rsidR="007712D1" w:rsidRPr="00730DC2">
        <w:trPr>
          <w:trHeight w:val="370"/>
        </w:trPr>
        <w:tc>
          <w:tcPr>
            <w:tcW w:w="1420" w:type="dxa"/>
            <w:tcBorders>
              <w:top w:val="single" w:sz="8" w:space="0" w:color="333333"/>
              <w:left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w w:val="98"/>
              </w:rPr>
              <w:t>Scopul</w:t>
            </w:r>
          </w:p>
        </w:tc>
        <w:tc>
          <w:tcPr>
            <w:tcW w:w="1120" w:type="dxa"/>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w w:val="98"/>
              </w:rPr>
              <w:t>Exemplar</w:t>
            </w:r>
          </w:p>
        </w:tc>
        <w:tc>
          <w:tcPr>
            <w:tcW w:w="1540" w:type="dxa"/>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rPr>
              <w:t>Compartiment</w:t>
            </w:r>
          </w:p>
        </w:tc>
        <w:tc>
          <w:tcPr>
            <w:tcW w:w="1120" w:type="dxa"/>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w w:val="99"/>
              </w:rPr>
              <w:t>Funcția</w:t>
            </w:r>
          </w:p>
        </w:tc>
        <w:tc>
          <w:tcPr>
            <w:tcW w:w="1960" w:type="dxa"/>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rPr>
              <w:t>Numele și</w:t>
            </w:r>
          </w:p>
        </w:tc>
        <w:tc>
          <w:tcPr>
            <w:tcW w:w="1080" w:type="dxa"/>
            <w:tcBorders>
              <w:top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rPr>
              <w:t>Data</w:t>
            </w:r>
          </w:p>
        </w:tc>
        <w:tc>
          <w:tcPr>
            <w:tcW w:w="1080" w:type="dxa"/>
            <w:tcBorders>
              <w:top w:val="single" w:sz="8" w:space="0" w:color="333333"/>
              <w:right w:val="single" w:sz="8" w:space="0" w:color="333333"/>
            </w:tcBorders>
            <w:vAlign w:val="bottom"/>
          </w:tcPr>
          <w:p w:rsidR="007712D1" w:rsidRPr="00730DC2" w:rsidRDefault="002D1F85" w:rsidP="00730DC2">
            <w:pPr>
              <w:rPr>
                <w:sz w:val="20"/>
                <w:szCs w:val="20"/>
              </w:rPr>
            </w:pPr>
            <w:r w:rsidRPr="00730DC2">
              <w:rPr>
                <w:rFonts w:eastAsia="Arial"/>
                <w:w w:val="96"/>
              </w:rPr>
              <w:t>Semnătura</w:t>
            </w:r>
          </w:p>
        </w:tc>
        <w:tc>
          <w:tcPr>
            <w:tcW w:w="0" w:type="dxa"/>
            <w:vAlign w:val="bottom"/>
          </w:tcPr>
          <w:p w:rsidR="007712D1" w:rsidRPr="00730DC2" w:rsidRDefault="007712D1" w:rsidP="00730DC2">
            <w:pPr>
              <w:rPr>
                <w:sz w:val="1"/>
                <w:szCs w:val="1"/>
              </w:rPr>
            </w:pPr>
          </w:p>
        </w:tc>
      </w:tr>
      <w:tr w:rsidR="007712D1" w:rsidRPr="00730DC2">
        <w:trPr>
          <w:trHeight w:val="199"/>
        </w:trPr>
        <w:tc>
          <w:tcPr>
            <w:tcW w:w="1420" w:type="dxa"/>
            <w:tcBorders>
              <w:left w:val="single" w:sz="8" w:space="0" w:color="333333"/>
              <w:bottom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rPr>
              <w:t>difuzării</w:t>
            </w:r>
          </w:p>
        </w:tc>
        <w:tc>
          <w:tcPr>
            <w:tcW w:w="1120" w:type="dxa"/>
            <w:tcBorders>
              <w:bottom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rPr>
              <w:t>nr.</w:t>
            </w:r>
          </w:p>
        </w:tc>
        <w:tc>
          <w:tcPr>
            <w:tcW w:w="1540" w:type="dxa"/>
            <w:tcBorders>
              <w:bottom w:val="single" w:sz="8" w:space="0" w:color="333333"/>
              <w:right w:val="single" w:sz="8" w:space="0" w:color="333333"/>
            </w:tcBorders>
            <w:vAlign w:val="bottom"/>
          </w:tcPr>
          <w:p w:rsidR="007712D1" w:rsidRPr="00730DC2" w:rsidRDefault="007712D1" w:rsidP="00730DC2">
            <w:pPr>
              <w:rPr>
                <w:sz w:val="17"/>
                <w:szCs w:val="17"/>
              </w:rPr>
            </w:pPr>
          </w:p>
        </w:tc>
        <w:tc>
          <w:tcPr>
            <w:tcW w:w="1120" w:type="dxa"/>
            <w:tcBorders>
              <w:bottom w:val="single" w:sz="8" w:space="0" w:color="333333"/>
              <w:right w:val="single" w:sz="8" w:space="0" w:color="333333"/>
            </w:tcBorders>
            <w:vAlign w:val="bottom"/>
          </w:tcPr>
          <w:p w:rsidR="007712D1" w:rsidRPr="00730DC2" w:rsidRDefault="007712D1" w:rsidP="00730DC2">
            <w:pPr>
              <w:rPr>
                <w:sz w:val="17"/>
                <w:szCs w:val="17"/>
              </w:rPr>
            </w:pPr>
          </w:p>
        </w:tc>
        <w:tc>
          <w:tcPr>
            <w:tcW w:w="1960" w:type="dxa"/>
            <w:tcBorders>
              <w:bottom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w w:val="99"/>
              </w:rPr>
              <w:t>prenumele</w:t>
            </w:r>
          </w:p>
        </w:tc>
        <w:tc>
          <w:tcPr>
            <w:tcW w:w="1080" w:type="dxa"/>
            <w:tcBorders>
              <w:bottom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Arial"/>
                <w:w w:val="98"/>
              </w:rPr>
              <w:t>primirii</w:t>
            </w:r>
          </w:p>
        </w:tc>
        <w:tc>
          <w:tcPr>
            <w:tcW w:w="1080" w:type="dxa"/>
            <w:tcBorders>
              <w:bottom w:val="single" w:sz="8" w:space="0" w:color="333333"/>
              <w:right w:val="single" w:sz="8" w:space="0" w:color="333333"/>
            </w:tcBorders>
            <w:vAlign w:val="bottom"/>
          </w:tcPr>
          <w:p w:rsidR="007712D1" w:rsidRPr="00730DC2" w:rsidRDefault="007712D1" w:rsidP="00730DC2">
            <w:pPr>
              <w:rPr>
                <w:sz w:val="17"/>
                <w:szCs w:val="17"/>
              </w:rPr>
            </w:pPr>
          </w:p>
        </w:tc>
        <w:tc>
          <w:tcPr>
            <w:tcW w:w="0" w:type="dxa"/>
            <w:vAlign w:val="bottom"/>
          </w:tcPr>
          <w:p w:rsidR="007712D1" w:rsidRPr="00730DC2" w:rsidRDefault="007712D1" w:rsidP="00730DC2">
            <w:pPr>
              <w:rPr>
                <w:sz w:val="1"/>
                <w:szCs w:val="1"/>
              </w:rPr>
            </w:pPr>
          </w:p>
        </w:tc>
      </w:tr>
      <w:tr w:rsidR="007712D1" w:rsidRPr="00730DC2">
        <w:trPr>
          <w:trHeight w:val="264"/>
        </w:trPr>
        <w:tc>
          <w:tcPr>
            <w:tcW w:w="1420" w:type="dxa"/>
            <w:tcBorders>
              <w:left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Times New Roman"/>
                <w:sz w:val="24"/>
                <w:szCs w:val="24"/>
              </w:rPr>
              <w:t>Informare,</w:t>
            </w:r>
          </w:p>
        </w:tc>
        <w:tc>
          <w:tcPr>
            <w:tcW w:w="1120" w:type="dxa"/>
            <w:vMerge w:val="restart"/>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sz w:val="24"/>
                <w:szCs w:val="24"/>
              </w:rPr>
              <w:t>1</w:t>
            </w:r>
          </w:p>
        </w:tc>
        <w:tc>
          <w:tcPr>
            <w:tcW w:w="1540" w:type="dxa"/>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rPr>
              <w:t>Cod de Conduita</w:t>
            </w:r>
          </w:p>
        </w:tc>
        <w:tc>
          <w:tcPr>
            <w:tcW w:w="1120" w:type="dxa"/>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rPr>
              <w:t>Responsabil</w:t>
            </w:r>
          </w:p>
        </w:tc>
        <w:tc>
          <w:tcPr>
            <w:tcW w:w="1960" w:type="dxa"/>
            <w:vMerge w:val="restart"/>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sz w:val="24"/>
                <w:szCs w:val="24"/>
              </w:rPr>
              <w:t>Marias Camelia</w:t>
            </w:r>
          </w:p>
        </w:tc>
        <w:tc>
          <w:tcPr>
            <w:tcW w:w="1080" w:type="dxa"/>
            <w:tcBorders>
              <w:right w:val="single" w:sz="8" w:space="0" w:color="333333"/>
            </w:tcBorders>
            <w:vAlign w:val="bottom"/>
          </w:tcPr>
          <w:p w:rsidR="007712D1" w:rsidRPr="00730DC2" w:rsidRDefault="007712D1" w:rsidP="00730DC2"/>
        </w:tc>
        <w:tc>
          <w:tcPr>
            <w:tcW w:w="1080" w:type="dxa"/>
            <w:tcBorders>
              <w:right w:val="single" w:sz="8" w:space="0" w:color="333333"/>
            </w:tcBorders>
            <w:vAlign w:val="bottom"/>
          </w:tcPr>
          <w:p w:rsidR="007712D1" w:rsidRPr="00730DC2" w:rsidRDefault="007712D1" w:rsidP="00730DC2"/>
        </w:tc>
        <w:tc>
          <w:tcPr>
            <w:tcW w:w="0" w:type="dxa"/>
            <w:vAlign w:val="bottom"/>
          </w:tcPr>
          <w:p w:rsidR="007712D1" w:rsidRPr="00730DC2" w:rsidRDefault="007712D1" w:rsidP="00730DC2">
            <w:pPr>
              <w:rPr>
                <w:sz w:val="1"/>
                <w:szCs w:val="1"/>
              </w:rPr>
            </w:pPr>
          </w:p>
        </w:tc>
      </w:tr>
      <w:tr w:rsidR="007712D1" w:rsidRPr="00730DC2">
        <w:trPr>
          <w:trHeight w:val="136"/>
        </w:trPr>
        <w:tc>
          <w:tcPr>
            <w:tcW w:w="1420" w:type="dxa"/>
            <w:vMerge w:val="restart"/>
            <w:tcBorders>
              <w:left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sz w:val="24"/>
                <w:szCs w:val="24"/>
              </w:rPr>
              <w:t>Aplicare</w:t>
            </w:r>
          </w:p>
        </w:tc>
        <w:tc>
          <w:tcPr>
            <w:tcW w:w="1120" w:type="dxa"/>
            <w:vMerge/>
            <w:tcBorders>
              <w:right w:val="single" w:sz="8" w:space="0" w:color="333333"/>
            </w:tcBorders>
            <w:vAlign w:val="bottom"/>
          </w:tcPr>
          <w:p w:rsidR="007712D1" w:rsidRPr="00730DC2" w:rsidRDefault="007712D1" w:rsidP="00730DC2">
            <w:pPr>
              <w:rPr>
                <w:sz w:val="11"/>
                <w:szCs w:val="11"/>
              </w:rPr>
            </w:pPr>
          </w:p>
        </w:tc>
        <w:tc>
          <w:tcPr>
            <w:tcW w:w="1540" w:type="dxa"/>
            <w:vMerge w:val="restart"/>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7"/>
              </w:rPr>
              <w:t>Etica</w:t>
            </w:r>
          </w:p>
        </w:tc>
        <w:tc>
          <w:tcPr>
            <w:tcW w:w="1120" w:type="dxa"/>
            <w:vMerge w:val="restart"/>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8"/>
              </w:rPr>
              <w:t>CCE</w:t>
            </w:r>
          </w:p>
        </w:tc>
        <w:tc>
          <w:tcPr>
            <w:tcW w:w="1960" w:type="dxa"/>
            <w:vMerge/>
            <w:tcBorders>
              <w:right w:val="single" w:sz="8" w:space="0" w:color="333333"/>
            </w:tcBorders>
            <w:vAlign w:val="bottom"/>
          </w:tcPr>
          <w:p w:rsidR="007712D1" w:rsidRPr="00730DC2" w:rsidRDefault="007712D1" w:rsidP="00730DC2">
            <w:pPr>
              <w:rPr>
                <w:sz w:val="11"/>
                <w:szCs w:val="11"/>
              </w:rPr>
            </w:pPr>
          </w:p>
        </w:tc>
        <w:tc>
          <w:tcPr>
            <w:tcW w:w="1080" w:type="dxa"/>
            <w:tcBorders>
              <w:right w:val="single" w:sz="8" w:space="0" w:color="333333"/>
            </w:tcBorders>
            <w:vAlign w:val="bottom"/>
          </w:tcPr>
          <w:p w:rsidR="007712D1" w:rsidRPr="00730DC2" w:rsidRDefault="007712D1" w:rsidP="00730DC2">
            <w:pPr>
              <w:rPr>
                <w:sz w:val="11"/>
                <w:szCs w:val="11"/>
              </w:rPr>
            </w:pPr>
          </w:p>
        </w:tc>
        <w:tc>
          <w:tcPr>
            <w:tcW w:w="1080" w:type="dxa"/>
            <w:tcBorders>
              <w:right w:val="single" w:sz="8" w:space="0" w:color="333333"/>
            </w:tcBorders>
            <w:vAlign w:val="bottom"/>
          </w:tcPr>
          <w:p w:rsidR="007712D1" w:rsidRPr="00730DC2" w:rsidRDefault="007712D1" w:rsidP="00730DC2">
            <w:pPr>
              <w:rPr>
                <w:sz w:val="11"/>
                <w:szCs w:val="11"/>
              </w:rPr>
            </w:pPr>
          </w:p>
        </w:tc>
        <w:tc>
          <w:tcPr>
            <w:tcW w:w="0" w:type="dxa"/>
            <w:vAlign w:val="bottom"/>
          </w:tcPr>
          <w:p w:rsidR="007712D1" w:rsidRPr="00730DC2" w:rsidRDefault="007712D1" w:rsidP="00730DC2">
            <w:pPr>
              <w:rPr>
                <w:sz w:val="1"/>
                <w:szCs w:val="1"/>
              </w:rPr>
            </w:pPr>
          </w:p>
        </w:tc>
      </w:tr>
      <w:tr w:rsidR="007712D1" w:rsidRPr="00730DC2">
        <w:trPr>
          <w:trHeight w:val="144"/>
        </w:trPr>
        <w:tc>
          <w:tcPr>
            <w:tcW w:w="1420" w:type="dxa"/>
            <w:vMerge/>
            <w:tcBorders>
              <w:left w:val="single" w:sz="8" w:space="0" w:color="333333"/>
              <w:bottom w:val="single" w:sz="8" w:space="0" w:color="333333"/>
              <w:right w:val="single" w:sz="8" w:space="0" w:color="333333"/>
            </w:tcBorders>
            <w:vAlign w:val="bottom"/>
          </w:tcPr>
          <w:p w:rsidR="007712D1" w:rsidRPr="00730DC2" w:rsidRDefault="007712D1" w:rsidP="00730DC2">
            <w:pPr>
              <w:rPr>
                <w:sz w:val="12"/>
                <w:szCs w:val="12"/>
              </w:rPr>
            </w:pPr>
          </w:p>
        </w:tc>
        <w:tc>
          <w:tcPr>
            <w:tcW w:w="1120" w:type="dxa"/>
            <w:tcBorders>
              <w:bottom w:val="single" w:sz="8" w:space="0" w:color="333333"/>
              <w:right w:val="single" w:sz="8" w:space="0" w:color="333333"/>
            </w:tcBorders>
            <w:vAlign w:val="bottom"/>
          </w:tcPr>
          <w:p w:rsidR="007712D1" w:rsidRPr="00730DC2" w:rsidRDefault="007712D1" w:rsidP="00730DC2">
            <w:pPr>
              <w:rPr>
                <w:sz w:val="12"/>
                <w:szCs w:val="12"/>
              </w:rPr>
            </w:pPr>
          </w:p>
        </w:tc>
        <w:tc>
          <w:tcPr>
            <w:tcW w:w="1540" w:type="dxa"/>
            <w:vMerge/>
            <w:tcBorders>
              <w:bottom w:val="single" w:sz="8" w:space="0" w:color="333333"/>
              <w:right w:val="single" w:sz="8" w:space="0" w:color="333333"/>
            </w:tcBorders>
            <w:vAlign w:val="bottom"/>
          </w:tcPr>
          <w:p w:rsidR="007712D1" w:rsidRPr="00730DC2" w:rsidRDefault="007712D1" w:rsidP="00730DC2">
            <w:pPr>
              <w:rPr>
                <w:sz w:val="12"/>
                <w:szCs w:val="12"/>
              </w:rPr>
            </w:pPr>
          </w:p>
        </w:tc>
        <w:tc>
          <w:tcPr>
            <w:tcW w:w="1120" w:type="dxa"/>
            <w:vMerge/>
            <w:tcBorders>
              <w:bottom w:val="single" w:sz="8" w:space="0" w:color="333333"/>
              <w:right w:val="single" w:sz="8" w:space="0" w:color="333333"/>
            </w:tcBorders>
            <w:vAlign w:val="bottom"/>
          </w:tcPr>
          <w:p w:rsidR="007712D1" w:rsidRPr="00730DC2" w:rsidRDefault="007712D1" w:rsidP="00730DC2">
            <w:pPr>
              <w:rPr>
                <w:sz w:val="12"/>
                <w:szCs w:val="12"/>
              </w:rPr>
            </w:pPr>
          </w:p>
        </w:tc>
        <w:tc>
          <w:tcPr>
            <w:tcW w:w="1960" w:type="dxa"/>
            <w:tcBorders>
              <w:bottom w:val="single" w:sz="8" w:space="0" w:color="333333"/>
              <w:right w:val="single" w:sz="8" w:space="0" w:color="333333"/>
            </w:tcBorders>
            <w:vAlign w:val="bottom"/>
          </w:tcPr>
          <w:p w:rsidR="007712D1" w:rsidRPr="00730DC2" w:rsidRDefault="007712D1" w:rsidP="00730DC2">
            <w:pPr>
              <w:rPr>
                <w:sz w:val="12"/>
                <w:szCs w:val="12"/>
              </w:rPr>
            </w:pPr>
          </w:p>
        </w:tc>
        <w:tc>
          <w:tcPr>
            <w:tcW w:w="1080" w:type="dxa"/>
            <w:tcBorders>
              <w:bottom w:val="single" w:sz="8" w:space="0" w:color="333333"/>
              <w:right w:val="single" w:sz="8" w:space="0" w:color="333333"/>
            </w:tcBorders>
            <w:vAlign w:val="bottom"/>
          </w:tcPr>
          <w:p w:rsidR="007712D1" w:rsidRPr="00730DC2" w:rsidRDefault="007712D1" w:rsidP="00730DC2">
            <w:pPr>
              <w:rPr>
                <w:sz w:val="12"/>
                <w:szCs w:val="12"/>
              </w:rPr>
            </w:pPr>
          </w:p>
        </w:tc>
        <w:tc>
          <w:tcPr>
            <w:tcW w:w="1080" w:type="dxa"/>
            <w:tcBorders>
              <w:bottom w:val="single" w:sz="8" w:space="0" w:color="333333"/>
              <w:right w:val="single" w:sz="8" w:space="0" w:color="333333"/>
            </w:tcBorders>
            <w:vAlign w:val="bottom"/>
          </w:tcPr>
          <w:p w:rsidR="007712D1" w:rsidRPr="00730DC2" w:rsidRDefault="007712D1" w:rsidP="00730DC2">
            <w:pPr>
              <w:rPr>
                <w:sz w:val="12"/>
                <w:szCs w:val="12"/>
              </w:rPr>
            </w:pPr>
          </w:p>
        </w:tc>
        <w:tc>
          <w:tcPr>
            <w:tcW w:w="0" w:type="dxa"/>
            <w:vAlign w:val="bottom"/>
          </w:tcPr>
          <w:p w:rsidR="007712D1" w:rsidRPr="00730DC2" w:rsidRDefault="007712D1" w:rsidP="00730DC2">
            <w:pPr>
              <w:rPr>
                <w:sz w:val="1"/>
                <w:szCs w:val="1"/>
              </w:rPr>
            </w:pPr>
          </w:p>
        </w:tc>
      </w:tr>
      <w:tr w:rsidR="007712D1" w:rsidRPr="00730DC2">
        <w:trPr>
          <w:trHeight w:val="300"/>
        </w:trPr>
        <w:tc>
          <w:tcPr>
            <w:tcW w:w="1420" w:type="dxa"/>
            <w:tcBorders>
              <w:left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sz w:val="24"/>
                <w:szCs w:val="24"/>
              </w:rPr>
              <w:t>Aprobare</w:t>
            </w:r>
          </w:p>
        </w:tc>
        <w:tc>
          <w:tcPr>
            <w:tcW w:w="1120" w:type="dxa"/>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sz w:val="24"/>
                <w:szCs w:val="24"/>
              </w:rPr>
              <w:t>1</w:t>
            </w:r>
          </w:p>
        </w:tc>
        <w:tc>
          <w:tcPr>
            <w:tcW w:w="1540" w:type="dxa"/>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8"/>
              </w:rPr>
              <w:t>Director</w:t>
            </w:r>
          </w:p>
        </w:tc>
        <w:tc>
          <w:tcPr>
            <w:tcW w:w="1120" w:type="dxa"/>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rPr>
              <w:t>Director</w:t>
            </w:r>
          </w:p>
        </w:tc>
        <w:tc>
          <w:tcPr>
            <w:tcW w:w="1960" w:type="dxa"/>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sz w:val="24"/>
                <w:szCs w:val="24"/>
              </w:rPr>
              <w:t>Toma Andreea</w:t>
            </w:r>
          </w:p>
        </w:tc>
        <w:tc>
          <w:tcPr>
            <w:tcW w:w="1080" w:type="dxa"/>
            <w:tcBorders>
              <w:right w:val="single" w:sz="8" w:space="0" w:color="333333"/>
            </w:tcBorders>
            <w:vAlign w:val="bottom"/>
          </w:tcPr>
          <w:p w:rsidR="007712D1" w:rsidRPr="00730DC2" w:rsidRDefault="007712D1" w:rsidP="00730DC2">
            <w:pPr>
              <w:rPr>
                <w:sz w:val="24"/>
                <w:szCs w:val="24"/>
              </w:rPr>
            </w:pPr>
          </w:p>
        </w:tc>
        <w:tc>
          <w:tcPr>
            <w:tcW w:w="1080" w:type="dxa"/>
            <w:tcBorders>
              <w:right w:val="single" w:sz="8" w:space="0" w:color="333333"/>
            </w:tcBorders>
            <w:vAlign w:val="bottom"/>
          </w:tcPr>
          <w:p w:rsidR="007712D1" w:rsidRPr="00730DC2" w:rsidRDefault="007712D1" w:rsidP="00730DC2">
            <w:pPr>
              <w:rPr>
                <w:sz w:val="24"/>
                <w:szCs w:val="24"/>
              </w:rPr>
            </w:pPr>
          </w:p>
        </w:tc>
        <w:tc>
          <w:tcPr>
            <w:tcW w:w="0" w:type="dxa"/>
            <w:vAlign w:val="bottom"/>
          </w:tcPr>
          <w:p w:rsidR="007712D1" w:rsidRPr="00730DC2" w:rsidRDefault="007712D1" w:rsidP="00730DC2">
            <w:pPr>
              <w:rPr>
                <w:sz w:val="1"/>
                <w:szCs w:val="1"/>
              </w:rPr>
            </w:pPr>
          </w:p>
        </w:tc>
      </w:tr>
      <w:tr w:rsidR="007712D1" w:rsidRPr="00730DC2">
        <w:trPr>
          <w:trHeight w:val="46"/>
        </w:trPr>
        <w:tc>
          <w:tcPr>
            <w:tcW w:w="142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4"/>
                <w:szCs w:val="4"/>
              </w:rPr>
            </w:pPr>
          </w:p>
        </w:tc>
        <w:tc>
          <w:tcPr>
            <w:tcW w:w="112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5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12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96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08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08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0" w:type="dxa"/>
            <w:vAlign w:val="bottom"/>
          </w:tcPr>
          <w:p w:rsidR="007712D1" w:rsidRPr="00730DC2" w:rsidRDefault="007712D1" w:rsidP="00730DC2">
            <w:pPr>
              <w:rPr>
                <w:sz w:val="1"/>
                <w:szCs w:val="1"/>
              </w:rPr>
            </w:pPr>
          </w:p>
        </w:tc>
      </w:tr>
      <w:tr w:rsidR="007712D1" w:rsidRPr="00730DC2">
        <w:trPr>
          <w:trHeight w:val="294"/>
        </w:trPr>
        <w:tc>
          <w:tcPr>
            <w:tcW w:w="1420" w:type="dxa"/>
            <w:tcBorders>
              <w:left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Times New Roman"/>
                <w:sz w:val="24"/>
                <w:szCs w:val="24"/>
              </w:rPr>
              <w:t>Verificare</w:t>
            </w:r>
          </w:p>
        </w:tc>
        <w:tc>
          <w:tcPr>
            <w:tcW w:w="1120" w:type="dxa"/>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sz w:val="24"/>
                <w:szCs w:val="24"/>
              </w:rPr>
              <w:t>1</w:t>
            </w:r>
          </w:p>
        </w:tc>
        <w:tc>
          <w:tcPr>
            <w:tcW w:w="1540" w:type="dxa"/>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rPr>
              <w:t>Comisie SCIM</w:t>
            </w:r>
          </w:p>
        </w:tc>
        <w:tc>
          <w:tcPr>
            <w:tcW w:w="1120" w:type="dxa"/>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sz w:val="24"/>
                <w:szCs w:val="24"/>
              </w:rPr>
              <w:t>Președinte</w:t>
            </w:r>
          </w:p>
        </w:tc>
        <w:tc>
          <w:tcPr>
            <w:tcW w:w="1960" w:type="dxa"/>
            <w:tcBorders>
              <w:right w:val="single" w:sz="8" w:space="0" w:color="333333"/>
            </w:tcBorders>
            <w:vAlign w:val="bottom"/>
          </w:tcPr>
          <w:p w:rsidR="007712D1" w:rsidRPr="00730DC2" w:rsidRDefault="002D1F85" w:rsidP="00730DC2">
            <w:pPr>
              <w:jc w:val="center"/>
              <w:rPr>
                <w:sz w:val="20"/>
                <w:szCs w:val="20"/>
              </w:rPr>
            </w:pPr>
            <w:r w:rsidRPr="00730DC2">
              <w:rPr>
                <w:sz w:val="20"/>
                <w:szCs w:val="20"/>
              </w:rPr>
              <w:t>Toma Andreea</w:t>
            </w:r>
          </w:p>
        </w:tc>
        <w:tc>
          <w:tcPr>
            <w:tcW w:w="1080" w:type="dxa"/>
            <w:tcBorders>
              <w:right w:val="single" w:sz="8" w:space="0" w:color="333333"/>
            </w:tcBorders>
            <w:vAlign w:val="bottom"/>
          </w:tcPr>
          <w:p w:rsidR="007712D1" w:rsidRPr="00730DC2" w:rsidRDefault="007712D1" w:rsidP="00730DC2">
            <w:pPr>
              <w:rPr>
                <w:sz w:val="24"/>
                <w:szCs w:val="24"/>
              </w:rPr>
            </w:pPr>
          </w:p>
        </w:tc>
        <w:tc>
          <w:tcPr>
            <w:tcW w:w="1080" w:type="dxa"/>
            <w:tcBorders>
              <w:right w:val="single" w:sz="8" w:space="0" w:color="333333"/>
            </w:tcBorders>
            <w:vAlign w:val="bottom"/>
          </w:tcPr>
          <w:p w:rsidR="007712D1" w:rsidRPr="00730DC2" w:rsidRDefault="007712D1" w:rsidP="00730DC2">
            <w:pPr>
              <w:rPr>
                <w:sz w:val="24"/>
                <w:szCs w:val="24"/>
              </w:rPr>
            </w:pPr>
          </w:p>
        </w:tc>
        <w:tc>
          <w:tcPr>
            <w:tcW w:w="0" w:type="dxa"/>
            <w:vAlign w:val="bottom"/>
          </w:tcPr>
          <w:p w:rsidR="007712D1" w:rsidRPr="00730DC2" w:rsidRDefault="007712D1" w:rsidP="00730DC2">
            <w:pPr>
              <w:rPr>
                <w:sz w:val="1"/>
                <w:szCs w:val="1"/>
              </w:rPr>
            </w:pPr>
          </w:p>
        </w:tc>
      </w:tr>
      <w:tr w:rsidR="007712D1" w:rsidRPr="00730DC2">
        <w:trPr>
          <w:trHeight w:val="46"/>
        </w:trPr>
        <w:tc>
          <w:tcPr>
            <w:tcW w:w="142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4"/>
                <w:szCs w:val="4"/>
              </w:rPr>
            </w:pPr>
          </w:p>
        </w:tc>
        <w:tc>
          <w:tcPr>
            <w:tcW w:w="112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54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12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96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08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1080" w:type="dxa"/>
            <w:tcBorders>
              <w:bottom w:val="single" w:sz="8" w:space="0" w:color="333333"/>
              <w:right w:val="single" w:sz="8" w:space="0" w:color="333333"/>
            </w:tcBorders>
            <w:vAlign w:val="bottom"/>
          </w:tcPr>
          <w:p w:rsidR="007712D1" w:rsidRPr="00730DC2" w:rsidRDefault="007712D1" w:rsidP="00730DC2">
            <w:pPr>
              <w:rPr>
                <w:sz w:val="4"/>
                <w:szCs w:val="4"/>
              </w:rPr>
            </w:pPr>
          </w:p>
        </w:tc>
        <w:tc>
          <w:tcPr>
            <w:tcW w:w="0" w:type="dxa"/>
            <w:vAlign w:val="bottom"/>
          </w:tcPr>
          <w:p w:rsidR="007712D1" w:rsidRPr="00730DC2" w:rsidRDefault="007712D1" w:rsidP="00730DC2">
            <w:pPr>
              <w:rPr>
                <w:sz w:val="1"/>
                <w:szCs w:val="1"/>
              </w:rPr>
            </w:pPr>
          </w:p>
        </w:tc>
      </w:tr>
      <w:tr w:rsidR="007712D1" w:rsidRPr="00730DC2">
        <w:trPr>
          <w:trHeight w:val="240"/>
        </w:trPr>
        <w:tc>
          <w:tcPr>
            <w:tcW w:w="1420" w:type="dxa"/>
            <w:vMerge w:val="restart"/>
            <w:tcBorders>
              <w:left w:val="single" w:sz="8" w:space="0" w:color="333333"/>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sz w:val="24"/>
                <w:szCs w:val="24"/>
              </w:rPr>
              <w:t>Arhiva</w:t>
            </w:r>
            <w:r w:rsidRPr="00730DC2">
              <w:rPr>
                <w:rFonts w:eastAsia="Times New Roman"/>
                <w:b/>
                <w:bCs/>
                <w:w w:val="99"/>
                <w:sz w:val="24"/>
                <w:szCs w:val="24"/>
              </w:rPr>
              <w:t>re</w:t>
            </w:r>
          </w:p>
        </w:tc>
        <w:tc>
          <w:tcPr>
            <w:tcW w:w="1120" w:type="dxa"/>
            <w:vMerge w:val="restart"/>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sz w:val="24"/>
                <w:szCs w:val="24"/>
              </w:rPr>
              <w:t>1</w:t>
            </w:r>
          </w:p>
        </w:tc>
        <w:tc>
          <w:tcPr>
            <w:tcW w:w="1540" w:type="dxa"/>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9"/>
              </w:rPr>
              <w:t>Cod de Conduita</w:t>
            </w:r>
          </w:p>
        </w:tc>
        <w:tc>
          <w:tcPr>
            <w:tcW w:w="1120" w:type="dxa"/>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rPr>
              <w:t>Responsabil</w:t>
            </w:r>
          </w:p>
        </w:tc>
        <w:tc>
          <w:tcPr>
            <w:tcW w:w="1960" w:type="dxa"/>
            <w:vMerge w:val="restart"/>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sz w:val="24"/>
                <w:szCs w:val="24"/>
              </w:rPr>
              <w:t>Marias Camelia</w:t>
            </w:r>
          </w:p>
        </w:tc>
        <w:tc>
          <w:tcPr>
            <w:tcW w:w="1080" w:type="dxa"/>
            <w:tcBorders>
              <w:right w:val="single" w:sz="8" w:space="0" w:color="333333"/>
            </w:tcBorders>
            <w:vAlign w:val="bottom"/>
          </w:tcPr>
          <w:p w:rsidR="007712D1" w:rsidRPr="00730DC2" w:rsidRDefault="007712D1" w:rsidP="00730DC2">
            <w:pPr>
              <w:rPr>
                <w:sz w:val="20"/>
                <w:szCs w:val="20"/>
              </w:rPr>
            </w:pPr>
          </w:p>
        </w:tc>
        <w:tc>
          <w:tcPr>
            <w:tcW w:w="1080" w:type="dxa"/>
            <w:tcBorders>
              <w:right w:val="single" w:sz="8" w:space="0" w:color="333333"/>
            </w:tcBorders>
            <w:vAlign w:val="bottom"/>
          </w:tcPr>
          <w:p w:rsidR="007712D1" w:rsidRPr="00730DC2" w:rsidRDefault="007712D1" w:rsidP="00730DC2">
            <w:pPr>
              <w:rPr>
                <w:sz w:val="20"/>
                <w:szCs w:val="20"/>
              </w:rPr>
            </w:pPr>
          </w:p>
        </w:tc>
        <w:tc>
          <w:tcPr>
            <w:tcW w:w="0" w:type="dxa"/>
            <w:vAlign w:val="bottom"/>
          </w:tcPr>
          <w:p w:rsidR="007712D1" w:rsidRPr="00730DC2" w:rsidRDefault="007712D1" w:rsidP="00730DC2">
            <w:pPr>
              <w:rPr>
                <w:sz w:val="1"/>
                <w:szCs w:val="1"/>
              </w:rPr>
            </w:pPr>
          </w:p>
        </w:tc>
      </w:tr>
      <w:tr w:rsidR="007712D1" w:rsidRPr="00730DC2">
        <w:trPr>
          <w:trHeight w:val="136"/>
        </w:trPr>
        <w:tc>
          <w:tcPr>
            <w:tcW w:w="1420" w:type="dxa"/>
            <w:vMerge/>
            <w:tcBorders>
              <w:left w:val="single" w:sz="8" w:space="0" w:color="333333"/>
              <w:right w:val="single" w:sz="8" w:space="0" w:color="333333"/>
            </w:tcBorders>
            <w:vAlign w:val="bottom"/>
          </w:tcPr>
          <w:p w:rsidR="007712D1" w:rsidRPr="00730DC2" w:rsidRDefault="007712D1" w:rsidP="00730DC2">
            <w:pPr>
              <w:rPr>
                <w:sz w:val="11"/>
                <w:szCs w:val="11"/>
              </w:rPr>
            </w:pPr>
          </w:p>
        </w:tc>
        <w:tc>
          <w:tcPr>
            <w:tcW w:w="1120" w:type="dxa"/>
            <w:vMerge/>
            <w:tcBorders>
              <w:right w:val="single" w:sz="8" w:space="0" w:color="333333"/>
            </w:tcBorders>
            <w:vAlign w:val="bottom"/>
          </w:tcPr>
          <w:p w:rsidR="007712D1" w:rsidRPr="00730DC2" w:rsidRDefault="007712D1" w:rsidP="00730DC2">
            <w:pPr>
              <w:rPr>
                <w:sz w:val="11"/>
                <w:szCs w:val="11"/>
              </w:rPr>
            </w:pPr>
          </w:p>
        </w:tc>
        <w:tc>
          <w:tcPr>
            <w:tcW w:w="1540" w:type="dxa"/>
            <w:vMerge w:val="restart"/>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7"/>
              </w:rPr>
              <w:t>Etica</w:t>
            </w:r>
          </w:p>
        </w:tc>
        <w:tc>
          <w:tcPr>
            <w:tcW w:w="1120" w:type="dxa"/>
            <w:vMerge w:val="restart"/>
            <w:tcBorders>
              <w:right w:val="single" w:sz="8" w:space="0" w:color="333333"/>
            </w:tcBorders>
            <w:vAlign w:val="bottom"/>
          </w:tcPr>
          <w:p w:rsidR="007712D1" w:rsidRPr="00730DC2" w:rsidRDefault="002D1F85" w:rsidP="00730DC2">
            <w:pPr>
              <w:jc w:val="center"/>
              <w:rPr>
                <w:sz w:val="20"/>
                <w:szCs w:val="20"/>
              </w:rPr>
            </w:pPr>
            <w:r w:rsidRPr="00730DC2">
              <w:rPr>
                <w:rFonts w:eastAsia="Times New Roman"/>
                <w:w w:val="98"/>
              </w:rPr>
              <w:t>CCE</w:t>
            </w:r>
          </w:p>
        </w:tc>
        <w:tc>
          <w:tcPr>
            <w:tcW w:w="1960" w:type="dxa"/>
            <w:vMerge/>
            <w:tcBorders>
              <w:right w:val="single" w:sz="8" w:space="0" w:color="333333"/>
            </w:tcBorders>
            <w:vAlign w:val="bottom"/>
          </w:tcPr>
          <w:p w:rsidR="007712D1" w:rsidRPr="00730DC2" w:rsidRDefault="007712D1" w:rsidP="00730DC2">
            <w:pPr>
              <w:rPr>
                <w:sz w:val="11"/>
                <w:szCs w:val="11"/>
              </w:rPr>
            </w:pPr>
          </w:p>
        </w:tc>
        <w:tc>
          <w:tcPr>
            <w:tcW w:w="1080" w:type="dxa"/>
            <w:tcBorders>
              <w:right w:val="single" w:sz="8" w:space="0" w:color="333333"/>
            </w:tcBorders>
            <w:vAlign w:val="bottom"/>
          </w:tcPr>
          <w:p w:rsidR="007712D1" w:rsidRPr="00730DC2" w:rsidRDefault="007712D1" w:rsidP="00730DC2">
            <w:pPr>
              <w:rPr>
                <w:sz w:val="11"/>
                <w:szCs w:val="11"/>
              </w:rPr>
            </w:pPr>
          </w:p>
        </w:tc>
        <w:tc>
          <w:tcPr>
            <w:tcW w:w="1080" w:type="dxa"/>
            <w:tcBorders>
              <w:right w:val="single" w:sz="8" w:space="0" w:color="333333"/>
            </w:tcBorders>
            <w:vAlign w:val="bottom"/>
          </w:tcPr>
          <w:p w:rsidR="007712D1" w:rsidRPr="00730DC2" w:rsidRDefault="007712D1" w:rsidP="00730DC2">
            <w:pPr>
              <w:rPr>
                <w:sz w:val="11"/>
                <w:szCs w:val="11"/>
              </w:rPr>
            </w:pPr>
          </w:p>
        </w:tc>
        <w:tc>
          <w:tcPr>
            <w:tcW w:w="0" w:type="dxa"/>
            <w:vAlign w:val="bottom"/>
          </w:tcPr>
          <w:p w:rsidR="007712D1" w:rsidRPr="00730DC2" w:rsidRDefault="007712D1" w:rsidP="00730DC2">
            <w:pPr>
              <w:rPr>
                <w:sz w:val="1"/>
                <w:szCs w:val="1"/>
              </w:rPr>
            </w:pPr>
          </w:p>
        </w:tc>
      </w:tr>
      <w:tr w:rsidR="007712D1" w:rsidRPr="00730DC2">
        <w:trPr>
          <w:trHeight w:val="121"/>
        </w:trPr>
        <w:tc>
          <w:tcPr>
            <w:tcW w:w="1420" w:type="dxa"/>
            <w:tcBorders>
              <w:left w:val="single" w:sz="8" w:space="0" w:color="333333"/>
              <w:bottom w:val="single" w:sz="8" w:space="0" w:color="333333"/>
              <w:right w:val="single" w:sz="8" w:space="0" w:color="333333"/>
            </w:tcBorders>
            <w:vAlign w:val="bottom"/>
          </w:tcPr>
          <w:p w:rsidR="007712D1" w:rsidRPr="00730DC2" w:rsidRDefault="007712D1" w:rsidP="00730DC2">
            <w:pPr>
              <w:rPr>
                <w:sz w:val="10"/>
                <w:szCs w:val="10"/>
              </w:rPr>
            </w:pPr>
          </w:p>
        </w:tc>
        <w:tc>
          <w:tcPr>
            <w:tcW w:w="1120" w:type="dxa"/>
            <w:tcBorders>
              <w:bottom w:val="single" w:sz="8" w:space="0" w:color="333333"/>
              <w:right w:val="single" w:sz="8" w:space="0" w:color="333333"/>
            </w:tcBorders>
            <w:vAlign w:val="bottom"/>
          </w:tcPr>
          <w:p w:rsidR="007712D1" w:rsidRPr="00730DC2" w:rsidRDefault="007712D1" w:rsidP="00730DC2">
            <w:pPr>
              <w:rPr>
                <w:sz w:val="10"/>
                <w:szCs w:val="10"/>
              </w:rPr>
            </w:pPr>
          </w:p>
        </w:tc>
        <w:tc>
          <w:tcPr>
            <w:tcW w:w="1540" w:type="dxa"/>
            <w:vMerge/>
            <w:tcBorders>
              <w:bottom w:val="single" w:sz="8" w:space="0" w:color="333333"/>
              <w:right w:val="single" w:sz="8" w:space="0" w:color="333333"/>
            </w:tcBorders>
            <w:vAlign w:val="bottom"/>
          </w:tcPr>
          <w:p w:rsidR="007712D1" w:rsidRPr="00730DC2" w:rsidRDefault="007712D1" w:rsidP="00730DC2">
            <w:pPr>
              <w:rPr>
                <w:sz w:val="10"/>
                <w:szCs w:val="10"/>
              </w:rPr>
            </w:pPr>
          </w:p>
        </w:tc>
        <w:tc>
          <w:tcPr>
            <w:tcW w:w="1120" w:type="dxa"/>
            <w:vMerge/>
            <w:tcBorders>
              <w:bottom w:val="single" w:sz="8" w:space="0" w:color="333333"/>
              <w:right w:val="single" w:sz="8" w:space="0" w:color="333333"/>
            </w:tcBorders>
            <w:vAlign w:val="bottom"/>
          </w:tcPr>
          <w:p w:rsidR="007712D1" w:rsidRPr="00730DC2" w:rsidRDefault="007712D1" w:rsidP="00730DC2">
            <w:pPr>
              <w:rPr>
                <w:sz w:val="10"/>
                <w:szCs w:val="10"/>
              </w:rPr>
            </w:pPr>
          </w:p>
        </w:tc>
        <w:tc>
          <w:tcPr>
            <w:tcW w:w="1960" w:type="dxa"/>
            <w:tcBorders>
              <w:bottom w:val="single" w:sz="8" w:space="0" w:color="333333"/>
              <w:right w:val="single" w:sz="8" w:space="0" w:color="333333"/>
            </w:tcBorders>
            <w:vAlign w:val="bottom"/>
          </w:tcPr>
          <w:p w:rsidR="007712D1" w:rsidRPr="00730DC2" w:rsidRDefault="007712D1" w:rsidP="00730DC2">
            <w:pPr>
              <w:rPr>
                <w:sz w:val="10"/>
                <w:szCs w:val="10"/>
              </w:rPr>
            </w:pPr>
          </w:p>
        </w:tc>
        <w:tc>
          <w:tcPr>
            <w:tcW w:w="1080" w:type="dxa"/>
            <w:tcBorders>
              <w:bottom w:val="single" w:sz="8" w:space="0" w:color="333333"/>
              <w:right w:val="single" w:sz="8" w:space="0" w:color="333333"/>
            </w:tcBorders>
            <w:vAlign w:val="bottom"/>
          </w:tcPr>
          <w:p w:rsidR="007712D1" w:rsidRPr="00730DC2" w:rsidRDefault="007712D1" w:rsidP="00730DC2">
            <w:pPr>
              <w:rPr>
                <w:sz w:val="10"/>
                <w:szCs w:val="10"/>
              </w:rPr>
            </w:pPr>
          </w:p>
        </w:tc>
        <w:tc>
          <w:tcPr>
            <w:tcW w:w="1080" w:type="dxa"/>
            <w:tcBorders>
              <w:bottom w:val="single" w:sz="8" w:space="0" w:color="333333"/>
              <w:right w:val="single" w:sz="8" w:space="0" w:color="333333"/>
            </w:tcBorders>
            <w:vAlign w:val="bottom"/>
          </w:tcPr>
          <w:p w:rsidR="007712D1" w:rsidRPr="00730DC2" w:rsidRDefault="007712D1" w:rsidP="00730DC2">
            <w:pPr>
              <w:rPr>
                <w:sz w:val="10"/>
                <w:szCs w:val="10"/>
              </w:rPr>
            </w:pPr>
          </w:p>
        </w:tc>
        <w:tc>
          <w:tcPr>
            <w:tcW w:w="0" w:type="dxa"/>
            <w:vAlign w:val="bottom"/>
          </w:tcPr>
          <w:p w:rsidR="007712D1" w:rsidRPr="00730DC2" w:rsidRDefault="007712D1" w:rsidP="00730DC2">
            <w:pPr>
              <w:rPr>
                <w:sz w:val="1"/>
                <w:szCs w:val="1"/>
              </w:rPr>
            </w:pPr>
          </w:p>
        </w:tc>
      </w:tr>
    </w:tbl>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7712D1" w:rsidRPr="00730DC2" w:rsidRDefault="007712D1" w:rsidP="00730DC2">
      <w:pPr>
        <w:rPr>
          <w:sz w:val="20"/>
          <w:szCs w:val="20"/>
        </w:rPr>
      </w:pPr>
    </w:p>
    <w:p w:rsidR="002D1F85" w:rsidRPr="00730DC2" w:rsidRDefault="002D1F85" w:rsidP="00730DC2">
      <w:pPr>
        <w:rPr>
          <w:sz w:val="20"/>
          <w:szCs w:val="20"/>
        </w:rPr>
      </w:pPr>
    </w:p>
    <w:p w:rsidR="007712D1" w:rsidRPr="00730DC2" w:rsidRDefault="002D1F85" w:rsidP="00730DC2">
      <w:pPr>
        <w:numPr>
          <w:ilvl w:val="0"/>
          <w:numId w:val="4"/>
        </w:numPr>
        <w:tabs>
          <w:tab w:val="left" w:pos="260"/>
        </w:tabs>
        <w:ind w:left="260" w:hanging="260"/>
        <w:rPr>
          <w:rFonts w:eastAsia="Arial"/>
          <w:b/>
          <w:bCs/>
          <w:sz w:val="24"/>
          <w:szCs w:val="24"/>
        </w:rPr>
      </w:pPr>
      <w:r w:rsidRPr="00730DC2">
        <w:rPr>
          <w:rFonts w:eastAsia="Arial"/>
          <w:b/>
          <w:bCs/>
          <w:i/>
          <w:iCs/>
          <w:sz w:val="24"/>
          <w:szCs w:val="24"/>
        </w:rPr>
        <w:t>Scopul procedurii</w:t>
      </w:r>
    </w:p>
    <w:p w:rsidR="007712D1" w:rsidRPr="00730DC2" w:rsidRDefault="007712D1" w:rsidP="00730DC2">
      <w:pPr>
        <w:rPr>
          <w:sz w:val="20"/>
          <w:szCs w:val="20"/>
        </w:rPr>
      </w:pPr>
    </w:p>
    <w:p w:rsidR="001379A8" w:rsidRDefault="001379A8" w:rsidP="001379A8">
      <w:pPr>
        <w:ind w:left="260"/>
        <w:rPr>
          <w:rFonts w:ascii="Arial" w:eastAsia="Arial" w:hAnsi="Arial" w:cs="Arial"/>
          <w:b/>
          <w:bCs/>
          <w:sz w:val="20"/>
          <w:szCs w:val="20"/>
        </w:rPr>
      </w:pPr>
      <w:r>
        <w:rPr>
          <w:rFonts w:ascii="Arial" w:eastAsia="Arial" w:hAnsi="Arial" w:cs="Arial"/>
          <w:b/>
          <w:bCs/>
          <w:sz w:val="20"/>
          <w:szCs w:val="20"/>
        </w:rPr>
        <w:t>4.1. Stabilește modul de realizare a activității, compartimentele și persoanele implicate</w:t>
      </w:r>
    </w:p>
    <w:p w:rsidR="001379A8" w:rsidRDefault="001379A8" w:rsidP="001379A8">
      <w:pPr>
        <w:spacing w:line="5" w:lineRule="exact"/>
        <w:rPr>
          <w:rFonts w:ascii="Arial" w:eastAsia="Arial" w:hAnsi="Arial" w:cs="Arial"/>
          <w:b/>
          <w:bCs/>
          <w:sz w:val="20"/>
          <w:szCs w:val="20"/>
        </w:rPr>
      </w:pPr>
    </w:p>
    <w:p w:rsidR="001379A8" w:rsidRDefault="001379A8" w:rsidP="001379A8">
      <w:pPr>
        <w:spacing w:line="265" w:lineRule="auto"/>
        <w:ind w:left="260" w:firstLine="69"/>
        <w:jc w:val="both"/>
        <w:rPr>
          <w:rFonts w:ascii="Arial" w:eastAsia="Arial" w:hAnsi="Arial" w:cs="Arial"/>
          <w:b/>
          <w:bCs/>
          <w:sz w:val="20"/>
          <w:szCs w:val="20"/>
        </w:rPr>
      </w:pPr>
      <w:r>
        <w:rPr>
          <w:rFonts w:ascii="Arial" w:eastAsia="Arial" w:hAnsi="Arial" w:cs="Arial"/>
          <w:sz w:val="20"/>
          <w:szCs w:val="20"/>
        </w:rPr>
        <w:t>Stabileşte modul de derulare a procesului privind implementarea şi dezvoltarea Standardului 1 – Etica şi integritatea, prin intermediul căruia conducerea unității şi salariaţii cunosc şi susţin valorile etice şi valorile organizaţiei, respectă şi aplică reglementările cu privire la etică, integritate, evită conflictele de interese, previn şi raportează fraudele, actele de corupţie şi semnalează neregularităţile.</w:t>
      </w:r>
    </w:p>
    <w:p w:rsidR="001379A8" w:rsidRDefault="001379A8" w:rsidP="001379A8">
      <w:pPr>
        <w:spacing w:line="109" w:lineRule="exact"/>
        <w:rPr>
          <w:rFonts w:ascii="Arial" w:eastAsia="Arial" w:hAnsi="Arial" w:cs="Arial"/>
          <w:b/>
          <w:bCs/>
          <w:sz w:val="20"/>
          <w:szCs w:val="20"/>
        </w:rPr>
      </w:pPr>
    </w:p>
    <w:p w:rsidR="001379A8" w:rsidRDefault="001379A8" w:rsidP="001379A8">
      <w:pPr>
        <w:ind w:left="260"/>
        <w:rPr>
          <w:rFonts w:ascii="Arial" w:eastAsia="Arial" w:hAnsi="Arial" w:cs="Arial"/>
          <w:b/>
          <w:bCs/>
          <w:sz w:val="20"/>
          <w:szCs w:val="20"/>
        </w:rPr>
      </w:pPr>
      <w:r>
        <w:rPr>
          <w:rFonts w:ascii="Arial" w:eastAsia="Arial" w:hAnsi="Arial" w:cs="Arial"/>
          <w:b/>
          <w:bCs/>
          <w:sz w:val="20"/>
          <w:szCs w:val="20"/>
        </w:rPr>
        <w:t>4.2. Dă asigurări cu privire la existența documentației adecvate derulării activității</w:t>
      </w:r>
    </w:p>
    <w:p w:rsidR="001379A8" w:rsidRDefault="001379A8" w:rsidP="001379A8">
      <w:pPr>
        <w:spacing w:line="180" w:lineRule="exact"/>
        <w:rPr>
          <w:rFonts w:ascii="Arial" w:eastAsia="Arial" w:hAnsi="Arial" w:cs="Arial"/>
          <w:b/>
          <w:bCs/>
          <w:sz w:val="20"/>
          <w:szCs w:val="20"/>
        </w:rPr>
      </w:pPr>
    </w:p>
    <w:p w:rsidR="001379A8" w:rsidRDefault="001379A8" w:rsidP="001379A8">
      <w:pPr>
        <w:ind w:left="260"/>
        <w:rPr>
          <w:rFonts w:ascii="Arial" w:eastAsia="Arial" w:hAnsi="Arial" w:cs="Arial"/>
          <w:b/>
          <w:bCs/>
          <w:sz w:val="20"/>
          <w:szCs w:val="20"/>
        </w:rPr>
      </w:pPr>
      <w:r>
        <w:rPr>
          <w:rFonts w:ascii="Arial" w:eastAsia="Arial" w:hAnsi="Arial" w:cs="Arial"/>
          <w:b/>
          <w:bCs/>
          <w:sz w:val="20"/>
          <w:szCs w:val="20"/>
        </w:rPr>
        <w:t>4.3. Asigură continuitatea activității, inclusiv în condiții de fluctuație a personalului</w:t>
      </w:r>
    </w:p>
    <w:p w:rsidR="001379A8" w:rsidRDefault="001379A8" w:rsidP="001379A8">
      <w:pPr>
        <w:spacing w:line="180" w:lineRule="exact"/>
        <w:rPr>
          <w:rFonts w:ascii="Arial" w:eastAsia="Arial" w:hAnsi="Arial" w:cs="Arial"/>
          <w:b/>
          <w:bCs/>
          <w:sz w:val="20"/>
          <w:szCs w:val="20"/>
        </w:rPr>
      </w:pPr>
    </w:p>
    <w:p w:rsidR="001379A8" w:rsidRDefault="001379A8" w:rsidP="001379A8">
      <w:pPr>
        <w:spacing w:line="304" w:lineRule="auto"/>
        <w:ind w:left="260" w:right="660"/>
        <w:rPr>
          <w:rFonts w:ascii="Arial" w:eastAsia="Arial" w:hAnsi="Arial" w:cs="Arial"/>
          <w:b/>
          <w:bCs/>
          <w:sz w:val="20"/>
          <w:szCs w:val="20"/>
        </w:rPr>
      </w:pPr>
      <w:r>
        <w:rPr>
          <w:rFonts w:ascii="Arial" w:eastAsia="Arial" w:hAnsi="Arial" w:cs="Arial"/>
          <w:b/>
          <w:bCs/>
          <w:sz w:val="20"/>
          <w:szCs w:val="20"/>
        </w:rPr>
        <w:t>4.4. Sprijină auditul și/sau alte organisme abilitate în acțiuni de auditare și/sau control, iar pe director, în luarea deciziei</w:t>
      </w:r>
    </w:p>
    <w:p w:rsidR="001379A8" w:rsidRDefault="001379A8" w:rsidP="001379A8">
      <w:pPr>
        <w:spacing w:line="77" w:lineRule="exact"/>
        <w:rPr>
          <w:rFonts w:ascii="Arial" w:eastAsia="Arial" w:hAnsi="Arial" w:cs="Arial"/>
          <w:b/>
          <w:bCs/>
          <w:sz w:val="20"/>
          <w:szCs w:val="20"/>
        </w:rPr>
      </w:pPr>
    </w:p>
    <w:p w:rsidR="001379A8" w:rsidRDefault="001379A8" w:rsidP="001379A8">
      <w:pPr>
        <w:ind w:left="260"/>
        <w:rPr>
          <w:rFonts w:ascii="Arial" w:eastAsia="Arial" w:hAnsi="Arial" w:cs="Arial"/>
          <w:b/>
          <w:bCs/>
          <w:sz w:val="20"/>
          <w:szCs w:val="20"/>
        </w:rPr>
      </w:pPr>
      <w:r>
        <w:rPr>
          <w:rFonts w:ascii="Arial" w:eastAsia="Arial" w:hAnsi="Arial" w:cs="Arial"/>
          <w:b/>
          <w:bCs/>
          <w:sz w:val="20"/>
          <w:szCs w:val="20"/>
        </w:rPr>
        <w:t>4.5. Alte scopuri</w:t>
      </w:r>
    </w:p>
    <w:p w:rsidR="001379A8" w:rsidRDefault="001379A8" w:rsidP="001379A8"/>
    <w:p w:rsidR="001379A8" w:rsidRDefault="001379A8" w:rsidP="00C71A11">
      <w:pPr>
        <w:numPr>
          <w:ilvl w:val="0"/>
          <w:numId w:val="8"/>
        </w:numPr>
        <w:tabs>
          <w:tab w:val="left" w:pos="240"/>
        </w:tabs>
        <w:ind w:left="240" w:hanging="214"/>
        <w:rPr>
          <w:rFonts w:ascii="Arial" w:eastAsia="Arial" w:hAnsi="Arial" w:cs="Arial"/>
          <w:b/>
          <w:bCs/>
          <w:sz w:val="20"/>
          <w:szCs w:val="20"/>
        </w:rPr>
      </w:pPr>
      <w:r>
        <w:rPr>
          <w:rFonts w:ascii="Arial" w:eastAsia="Arial" w:hAnsi="Arial" w:cs="Arial"/>
          <w:b/>
          <w:bCs/>
          <w:sz w:val="20"/>
          <w:szCs w:val="20"/>
        </w:rPr>
        <w:t>Domeniul de aplicare</w:t>
      </w:r>
    </w:p>
    <w:p w:rsidR="001379A8" w:rsidRDefault="001379A8" w:rsidP="001379A8">
      <w:pPr>
        <w:spacing w:line="180" w:lineRule="exact"/>
        <w:rPr>
          <w:rFonts w:ascii="Arial" w:eastAsia="Arial" w:hAnsi="Arial" w:cs="Arial"/>
          <w:b/>
          <w:bCs/>
          <w:sz w:val="20"/>
          <w:szCs w:val="20"/>
        </w:rPr>
      </w:pPr>
    </w:p>
    <w:p w:rsidR="001379A8" w:rsidRDefault="001379A8" w:rsidP="001379A8">
      <w:pPr>
        <w:ind w:left="260"/>
        <w:rPr>
          <w:rFonts w:ascii="Arial" w:eastAsia="Arial" w:hAnsi="Arial" w:cs="Arial"/>
          <w:b/>
          <w:bCs/>
          <w:sz w:val="20"/>
          <w:szCs w:val="20"/>
        </w:rPr>
      </w:pPr>
      <w:r>
        <w:rPr>
          <w:rFonts w:ascii="Arial" w:eastAsia="Arial" w:hAnsi="Arial" w:cs="Arial"/>
          <w:b/>
          <w:bCs/>
          <w:sz w:val="20"/>
          <w:szCs w:val="20"/>
        </w:rPr>
        <w:t>5.1. Precizarea (definirea) activității la care se referă procedura operațională:</w:t>
      </w:r>
    </w:p>
    <w:p w:rsidR="001379A8" w:rsidRDefault="001379A8" w:rsidP="001379A8">
      <w:pPr>
        <w:spacing w:line="5" w:lineRule="exact"/>
        <w:rPr>
          <w:rFonts w:ascii="Arial" w:eastAsia="Arial" w:hAnsi="Arial" w:cs="Arial"/>
          <w:b/>
          <w:bCs/>
          <w:sz w:val="20"/>
          <w:szCs w:val="20"/>
        </w:rPr>
      </w:pPr>
    </w:p>
    <w:p w:rsidR="001379A8" w:rsidRDefault="001379A8" w:rsidP="001379A8">
      <w:pPr>
        <w:spacing w:line="294" w:lineRule="auto"/>
        <w:ind w:left="260" w:firstLine="64"/>
        <w:rPr>
          <w:rFonts w:ascii="Arial" w:eastAsia="Arial" w:hAnsi="Arial" w:cs="Arial"/>
          <w:b/>
          <w:bCs/>
          <w:sz w:val="20"/>
          <w:szCs w:val="20"/>
        </w:rPr>
      </w:pPr>
      <w:r>
        <w:rPr>
          <w:rFonts w:ascii="Arial" w:eastAsia="Arial" w:hAnsi="Arial" w:cs="Arial"/>
          <w:sz w:val="20"/>
          <w:szCs w:val="20"/>
        </w:rPr>
        <w:t>Procedura de sistem pentru implementarea şi dezvoltarea Standardului 1 – Etica şi integritatea stabileşte activităţile ce trebuie realizate în vederea implementării şi dezvoltării acestui standard.</w:t>
      </w:r>
    </w:p>
    <w:p w:rsidR="001379A8" w:rsidRDefault="001379A8" w:rsidP="001379A8">
      <w:pPr>
        <w:spacing w:line="81" w:lineRule="exact"/>
        <w:rPr>
          <w:rFonts w:ascii="Arial" w:eastAsia="Arial" w:hAnsi="Arial" w:cs="Arial"/>
          <w:b/>
          <w:bCs/>
          <w:sz w:val="20"/>
          <w:szCs w:val="20"/>
        </w:rPr>
      </w:pPr>
    </w:p>
    <w:p w:rsidR="001379A8" w:rsidRDefault="001379A8" w:rsidP="001379A8">
      <w:pPr>
        <w:spacing w:line="253" w:lineRule="auto"/>
        <w:ind w:left="260" w:right="280"/>
        <w:rPr>
          <w:rFonts w:ascii="Arial" w:eastAsia="Arial" w:hAnsi="Arial" w:cs="Arial"/>
          <w:b/>
          <w:bCs/>
          <w:sz w:val="20"/>
          <w:szCs w:val="20"/>
        </w:rPr>
      </w:pPr>
      <w:r>
        <w:rPr>
          <w:rFonts w:ascii="Arial" w:eastAsia="Arial" w:hAnsi="Arial" w:cs="Arial"/>
          <w:b/>
          <w:bCs/>
          <w:sz w:val="20"/>
          <w:szCs w:val="20"/>
        </w:rPr>
        <w:t>5.2. Delimitarea explicită a activității procedurate în cadrul portofoliului de activități desfășurate de unitate:</w:t>
      </w:r>
    </w:p>
    <w:p w:rsidR="001379A8" w:rsidRDefault="001379A8" w:rsidP="001379A8">
      <w:pPr>
        <w:spacing w:line="265" w:lineRule="auto"/>
        <w:ind w:left="260" w:firstLine="66"/>
        <w:jc w:val="both"/>
        <w:rPr>
          <w:rFonts w:ascii="Arial" w:eastAsia="Arial" w:hAnsi="Arial" w:cs="Arial"/>
          <w:b/>
          <w:bCs/>
          <w:sz w:val="20"/>
          <w:szCs w:val="20"/>
        </w:rPr>
      </w:pPr>
      <w:r>
        <w:rPr>
          <w:rFonts w:ascii="Arial" w:eastAsia="Arial" w:hAnsi="Arial" w:cs="Arial"/>
          <w:sz w:val="20"/>
          <w:szCs w:val="20"/>
        </w:rPr>
        <w:t>În implementarea Standardului 1 – Etica şi integritatea trebuie să fie implicaţi toţi salariaţii şi conducerea unității pentru cunoaşterea şi susţinerea valorilor etice şi a valorilor organizaţiei, pentru respectarea şi aplicarea reglementărilor cu privire la etică, integritate, pentru evitarea conflictelor de interese, prevenirea şi raportarea fraudelor, a actelor de corupţie şi pentru semnalarea neregularităţilor.</w:t>
      </w:r>
    </w:p>
    <w:p w:rsidR="001379A8" w:rsidRDefault="001379A8" w:rsidP="001379A8">
      <w:pPr>
        <w:spacing w:line="109" w:lineRule="exact"/>
        <w:rPr>
          <w:rFonts w:ascii="Arial" w:eastAsia="Arial" w:hAnsi="Arial" w:cs="Arial"/>
          <w:b/>
          <w:bCs/>
          <w:sz w:val="20"/>
          <w:szCs w:val="20"/>
        </w:rPr>
      </w:pPr>
    </w:p>
    <w:p w:rsidR="001379A8" w:rsidRDefault="001379A8" w:rsidP="001379A8">
      <w:pPr>
        <w:spacing w:line="248" w:lineRule="auto"/>
        <w:ind w:left="260"/>
        <w:rPr>
          <w:rFonts w:ascii="Arial" w:eastAsia="Arial" w:hAnsi="Arial" w:cs="Arial"/>
          <w:b/>
          <w:bCs/>
          <w:sz w:val="20"/>
          <w:szCs w:val="20"/>
        </w:rPr>
      </w:pPr>
      <w:r>
        <w:rPr>
          <w:rFonts w:ascii="Arial" w:eastAsia="Arial" w:hAnsi="Arial" w:cs="Arial"/>
          <w:b/>
          <w:bCs/>
          <w:sz w:val="20"/>
          <w:szCs w:val="20"/>
        </w:rPr>
        <w:t xml:space="preserve">5.3. Listarea principalelor activități de care depinde și/sau care depind de activitatea procedurată: </w:t>
      </w:r>
      <w:r>
        <w:rPr>
          <w:rFonts w:ascii="Arial" w:eastAsia="Arial" w:hAnsi="Arial" w:cs="Arial"/>
          <w:sz w:val="20"/>
          <w:szCs w:val="20"/>
        </w:rPr>
        <w:t>Principalele activităţi derulate în vederea implementării şi dezvoltării Standardului 1 – Etica şi integritatea sunt următoarele:</w:t>
      </w:r>
    </w:p>
    <w:p w:rsidR="001379A8" w:rsidRDefault="001379A8" w:rsidP="001379A8">
      <w:pPr>
        <w:spacing w:line="2" w:lineRule="exact"/>
        <w:rPr>
          <w:rFonts w:ascii="Arial" w:eastAsia="Arial" w:hAnsi="Arial" w:cs="Arial"/>
          <w:b/>
          <w:bCs/>
          <w:sz w:val="20"/>
          <w:szCs w:val="20"/>
        </w:rPr>
      </w:pPr>
    </w:p>
    <w:p w:rsidR="001379A8" w:rsidRDefault="001379A8" w:rsidP="00C71A11">
      <w:pPr>
        <w:numPr>
          <w:ilvl w:val="1"/>
          <w:numId w:val="8"/>
        </w:numPr>
        <w:tabs>
          <w:tab w:val="left" w:pos="360"/>
        </w:tabs>
        <w:ind w:left="360" w:hanging="110"/>
        <w:rPr>
          <w:rFonts w:ascii="Arial" w:eastAsia="Arial" w:hAnsi="Arial" w:cs="Arial"/>
          <w:sz w:val="20"/>
          <w:szCs w:val="20"/>
        </w:rPr>
      </w:pPr>
      <w:r>
        <w:rPr>
          <w:rFonts w:ascii="Arial" w:eastAsia="Arial" w:hAnsi="Arial" w:cs="Arial"/>
          <w:sz w:val="20"/>
          <w:szCs w:val="20"/>
        </w:rPr>
        <w:t>Promovarea valorilor etice, a integrităţii personale şi profesionale a salariaţilor;</w:t>
      </w:r>
    </w:p>
    <w:p w:rsidR="001379A8" w:rsidRDefault="001379A8" w:rsidP="001379A8">
      <w:pPr>
        <w:spacing w:line="10" w:lineRule="exact"/>
        <w:rPr>
          <w:rFonts w:ascii="Arial" w:eastAsia="Arial" w:hAnsi="Arial" w:cs="Arial"/>
          <w:sz w:val="20"/>
          <w:szCs w:val="20"/>
        </w:rPr>
      </w:pPr>
    </w:p>
    <w:p w:rsidR="001379A8" w:rsidRDefault="001379A8" w:rsidP="00C71A11">
      <w:pPr>
        <w:numPr>
          <w:ilvl w:val="1"/>
          <w:numId w:val="8"/>
        </w:numPr>
        <w:tabs>
          <w:tab w:val="left" w:pos="386"/>
        </w:tabs>
        <w:spacing w:line="250" w:lineRule="auto"/>
        <w:ind w:left="260" w:hanging="10"/>
        <w:jc w:val="both"/>
        <w:rPr>
          <w:rFonts w:ascii="Arial" w:eastAsia="Arial" w:hAnsi="Arial" w:cs="Arial"/>
          <w:sz w:val="20"/>
          <w:szCs w:val="20"/>
        </w:rPr>
      </w:pPr>
      <w:r>
        <w:rPr>
          <w:rFonts w:ascii="Arial" w:eastAsia="Arial" w:hAnsi="Arial" w:cs="Arial"/>
          <w:sz w:val="20"/>
          <w:szCs w:val="20"/>
        </w:rPr>
        <w:t>Adoptarea unui cod etic/cod de conduită care să dezvolte şi să implementeze politici şi proceduri privind integritatea, valorile etice, evitarea conflictelor de interese, prevenirea şi raportarea fraudelor, a actelor de corupţie şi semnalarea neregularităţilor;</w:t>
      </w:r>
    </w:p>
    <w:p w:rsidR="001379A8" w:rsidRDefault="001379A8" w:rsidP="001379A8">
      <w:pPr>
        <w:spacing w:line="1" w:lineRule="exact"/>
        <w:rPr>
          <w:rFonts w:ascii="Arial" w:eastAsia="Arial" w:hAnsi="Arial" w:cs="Arial"/>
          <w:sz w:val="20"/>
          <w:szCs w:val="20"/>
        </w:rPr>
      </w:pPr>
    </w:p>
    <w:p w:rsidR="001379A8" w:rsidRDefault="001379A8" w:rsidP="00C71A11">
      <w:pPr>
        <w:numPr>
          <w:ilvl w:val="1"/>
          <w:numId w:val="8"/>
        </w:numPr>
        <w:tabs>
          <w:tab w:val="left" w:pos="378"/>
        </w:tabs>
        <w:spacing w:line="250" w:lineRule="auto"/>
        <w:ind w:left="260" w:hanging="10"/>
        <w:rPr>
          <w:rFonts w:ascii="Arial" w:eastAsia="Arial" w:hAnsi="Arial" w:cs="Arial"/>
          <w:sz w:val="20"/>
          <w:szCs w:val="20"/>
        </w:rPr>
      </w:pPr>
      <w:r>
        <w:rPr>
          <w:rFonts w:ascii="Arial" w:eastAsia="Arial" w:hAnsi="Arial" w:cs="Arial"/>
          <w:sz w:val="20"/>
          <w:szCs w:val="20"/>
        </w:rPr>
        <w:t>Adoptarea unui sistem privind consilierea etică şi monitorizarea respectării normelor de conduită etică de către funcţiile de conducere şi cele de execuţie;</w:t>
      </w:r>
    </w:p>
    <w:p w:rsidR="001379A8" w:rsidRDefault="001379A8" w:rsidP="00C71A11">
      <w:pPr>
        <w:numPr>
          <w:ilvl w:val="1"/>
          <w:numId w:val="8"/>
        </w:numPr>
        <w:tabs>
          <w:tab w:val="left" w:pos="409"/>
        </w:tabs>
        <w:spacing w:line="250" w:lineRule="auto"/>
        <w:ind w:left="260" w:hanging="10"/>
        <w:rPr>
          <w:rFonts w:ascii="Arial" w:eastAsia="Arial" w:hAnsi="Arial" w:cs="Arial"/>
          <w:sz w:val="20"/>
          <w:szCs w:val="20"/>
        </w:rPr>
      </w:pPr>
      <w:r>
        <w:rPr>
          <w:rFonts w:ascii="Arial" w:eastAsia="Arial" w:hAnsi="Arial" w:cs="Arial"/>
          <w:sz w:val="20"/>
          <w:szCs w:val="20"/>
        </w:rPr>
        <w:t>Crearea unui mediu adecvat pentru comunicarea deschisă a salariaţilor şi a preocupărilor acestora în materie de etică şi integritate;</w:t>
      </w:r>
    </w:p>
    <w:p w:rsidR="001379A8" w:rsidRDefault="001379A8" w:rsidP="00C71A11">
      <w:pPr>
        <w:numPr>
          <w:ilvl w:val="1"/>
          <w:numId w:val="8"/>
        </w:numPr>
        <w:tabs>
          <w:tab w:val="left" w:pos="382"/>
        </w:tabs>
        <w:spacing w:line="250" w:lineRule="auto"/>
        <w:ind w:left="260" w:hanging="10"/>
        <w:rPr>
          <w:rFonts w:ascii="Arial" w:eastAsia="Arial" w:hAnsi="Arial" w:cs="Arial"/>
          <w:sz w:val="20"/>
          <w:szCs w:val="20"/>
        </w:rPr>
      </w:pPr>
      <w:r>
        <w:rPr>
          <w:rFonts w:ascii="Arial" w:eastAsia="Arial" w:hAnsi="Arial" w:cs="Arial"/>
          <w:sz w:val="20"/>
          <w:szCs w:val="20"/>
        </w:rPr>
        <w:t>Elaborarea unei proceduri operaţionale pentru semnalarea neregularităţilor şi protejarea salariaţilor care semnalează neregularităţi;</w:t>
      </w:r>
    </w:p>
    <w:p w:rsidR="001379A8" w:rsidRDefault="001379A8" w:rsidP="00C71A11">
      <w:pPr>
        <w:numPr>
          <w:ilvl w:val="1"/>
          <w:numId w:val="8"/>
        </w:numPr>
        <w:tabs>
          <w:tab w:val="left" w:pos="360"/>
        </w:tabs>
        <w:ind w:left="360" w:hanging="110"/>
        <w:rPr>
          <w:rFonts w:ascii="Arial" w:eastAsia="Arial" w:hAnsi="Arial" w:cs="Arial"/>
          <w:sz w:val="20"/>
          <w:szCs w:val="20"/>
        </w:rPr>
      </w:pPr>
      <w:r>
        <w:rPr>
          <w:rFonts w:ascii="Arial" w:eastAsia="Arial" w:hAnsi="Arial" w:cs="Arial"/>
          <w:sz w:val="20"/>
          <w:szCs w:val="20"/>
        </w:rPr>
        <w:t>Sprijinirea în mod permanent a controlul intern/managerial.</w:t>
      </w:r>
    </w:p>
    <w:p w:rsidR="001379A8" w:rsidRDefault="001379A8" w:rsidP="001379A8">
      <w:pPr>
        <w:spacing w:line="200" w:lineRule="exact"/>
        <w:rPr>
          <w:sz w:val="20"/>
          <w:szCs w:val="20"/>
        </w:rPr>
      </w:pPr>
    </w:p>
    <w:p w:rsidR="001379A8" w:rsidRDefault="001379A8" w:rsidP="001379A8">
      <w:pPr>
        <w:spacing w:line="215" w:lineRule="exact"/>
        <w:rPr>
          <w:sz w:val="20"/>
          <w:szCs w:val="20"/>
        </w:rPr>
      </w:pPr>
    </w:p>
    <w:p w:rsidR="001379A8" w:rsidRDefault="001379A8" w:rsidP="001379A8">
      <w:pPr>
        <w:spacing w:line="304" w:lineRule="auto"/>
        <w:ind w:left="260" w:right="520"/>
        <w:rPr>
          <w:sz w:val="20"/>
          <w:szCs w:val="20"/>
        </w:rPr>
      </w:pPr>
      <w:r>
        <w:rPr>
          <w:rFonts w:ascii="Arial" w:eastAsia="Arial" w:hAnsi="Arial" w:cs="Arial"/>
          <w:b/>
          <w:bCs/>
          <w:sz w:val="20"/>
          <w:szCs w:val="20"/>
        </w:rPr>
        <w:t>5.4. Listarea compartimentelor furnizoare de date și/sau beneficiare de rezultate ale activității procedurate:</w:t>
      </w:r>
    </w:p>
    <w:p w:rsidR="001379A8" w:rsidRDefault="001379A8" w:rsidP="001379A8">
      <w:pPr>
        <w:spacing w:line="77" w:lineRule="exact"/>
        <w:rPr>
          <w:sz w:val="20"/>
          <w:szCs w:val="20"/>
        </w:rPr>
      </w:pPr>
    </w:p>
    <w:p w:rsidR="001379A8" w:rsidRDefault="001379A8" w:rsidP="001379A8">
      <w:pPr>
        <w:ind w:left="500"/>
        <w:rPr>
          <w:sz w:val="20"/>
          <w:szCs w:val="20"/>
        </w:rPr>
      </w:pPr>
      <w:r>
        <w:rPr>
          <w:rFonts w:ascii="Arial" w:eastAsia="Arial" w:hAnsi="Arial" w:cs="Arial"/>
          <w:b/>
          <w:bCs/>
          <w:sz w:val="20"/>
          <w:szCs w:val="20"/>
        </w:rPr>
        <w:t>5.4.1. Compartimente furnizoare de date:</w:t>
      </w:r>
    </w:p>
    <w:p w:rsidR="001379A8" w:rsidRDefault="001379A8" w:rsidP="001379A8">
      <w:pPr>
        <w:spacing w:line="5" w:lineRule="exact"/>
        <w:rPr>
          <w:sz w:val="20"/>
          <w:szCs w:val="20"/>
        </w:rPr>
      </w:pPr>
    </w:p>
    <w:p w:rsidR="001379A8" w:rsidRDefault="001379A8" w:rsidP="001379A8">
      <w:pPr>
        <w:ind w:left="500"/>
        <w:rPr>
          <w:sz w:val="20"/>
          <w:szCs w:val="20"/>
        </w:rPr>
      </w:pPr>
      <w:r>
        <w:rPr>
          <w:rFonts w:ascii="Arial" w:eastAsia="Arial" w:hAnsi="Arial" w:cs="Arial"/>
          <w:sz w:val="20"/>
          <w:szCs w:val="20"/>
        </w:rPr>
        <w:t>- Toate compartimentele.</w:t>
      </w:r>
    </w:p>
    <w:p w:rsidR="001379A8" w:rsidRDefault="001379A8" w:rsidP="001379A8">
      <w:pPr>
        <w:spacing w:line="175" w:lineRule="exact"/>
        <w:rPr>
          <w:sz w:val="20"/>
          <w:szCs w:val="20"/>
        </w:rPr>
      </w:pPr>
    </w:p>
    <w:p w:rsidR="001379A8" w:rsidRDefault="001379A8" w:rsidP="001379A8">
      <w:pPr>
        <w:ind w:left="500"/>
        <w:rPr>
          <w:sz w:val="20"/>
          <w:szCs w:val="20"/>
        </w:rPr>
      </w:pPr>
      <w:r>
        <w:rPr>
          <w:rFonts w:ascii="Arial" w:eastAsia="Arial" w:hAnsi="Arial" w:cs="Arial"/>
          <w:b/>
          <w:bCs/>
          <w:sz w:val="20"/>
          <w:szCs w:val="20"/>
        </w:rPr>
        <w:t>5.4.2. Compartimente furnizoare de rezultate:</w:t>
      </w:r>
    </w:p>
    <w:p w:rsidR="001379A8" w:rsidRDefault="001379A8" w:rsidP="001379A8">
      <w:pPr>
        <w:spacing w:line="5" w:lineRule="exact"/>
        <w:rPr>
          <w:sz w:val="20"/>
          <w:szCs w:val="20"/>
        </w:rPr>
      </w:pPr>
    </w:p>
    <w:p w:rsidR="001379A8" w:rsidRDefault="001379A8" w:rsidP="001379A8">
      <w:pPr>
        <w:ind w:left="500"/>
        <w:rPr>
          <w:sz w:val="20"/>
          <w:szCs w:val="20"/>
        </w:rPr>
      </w:pPr>
      <w:r>
        <w:rPr>
          <w:rFonts w:ascii="Arial" w:eastAsia="Arial" w:hAnsi="Arial" w:cs="Arial"/>
          <w:sz w:val="20"/>
          <w:szCs w:val="20"/>
        </w:rPr>
        <w:t>- Toate compartimentele.</w:t>
      </w:r>
    </w:p>
    <w:p w:rsidR="001379A8" w:rsidRDefault="001379A8" w:rsidP="001379A8">
      <w:pPr>
        <w:spacing w:line="175" w:lineRule="exact"/>
        <w:rPr>
          <w:sz w:val="20"/>
          <w:szCs w:val="20"/>
        </w:rPr>
      </w:pPr>
    </w:p>
    <w:p w:rsidR="001379A8" w:rsidRDefault="001379A8" w:rsidP="001379A8">
      <w:pPr>
        <w:ind w:left="500"/>
        <w:rPr>
          <w:sz w:val="20"/>
          <w:szCs w:val="20"/>
        </w:rPr>
      </w:pPr>
      <w:r>
        <w:rPr>
          <w:rFonts w:ascii="Arial" w:eastAsia="Arial" w:hAnsi="Arial" w:cs="Arial"/>
          <w:b/>
          <w:bCs/>
          <w:sz w:val="20"/>
          <w:szCs w:val="20"/>
        </w:rPr>
        <w:t>5.4.3. Compartimente implicate în procesul activităţii:</w:t>
      </w:r>
    </w:p>
    <w:p w:rsidR="001379A8" w:rsidRDefault="001379A8" w:rsidP="001379A8">
      <w:pPr>
        <w:spacing w:line="5" w:lineRule="exact"/>
        <w:rPr>
          <w:sz w:val="20"/>
          <w:szCs w:val="20"/>
        </w:rPr>
      </w:pPr>
    </w:p>
    <w:p w:rsidR="001379A8" w:rsidRDefault="001379A8" w:rsidP="001379A8">
      <w:pPr>
        <w:ind w:left="500"/>
        <w:rPr>
          <w:sz w:val="20"/>
          <w:szCs w:val="20"/>
        </w:rPr>
      </w:pPr>
      <w:r>
        <w:rPr>
          <w:rFonts w:ascii="Arial" w:eastAsia="Arial" w:hAnsi="Arial" w:cs="Arial"/>
          <w:sz w:val="20"/>
          <w:szCs w:val="20"/>
        </w:rPr>
        <w:t>- Toate compartimentele.</w:t>
      </w:r>
    </w:p>
    <w:p w:rsidR="001379A8" w:rsidRDefault="001379A8" w:rsidP="001379A8"/>
    <w:p w:rsidR="001379A8" w:rsidRDefault="001379A8" w:rsidP="001379A8">
      <w:pPr>
        <w:ind w:left="20"/>
        <w:rPr>
          <w:sz w:val="20"/>
          <w:szCs w:val="20"/>
        </w:rPr>
      </w:pPr>
      <w:r>
        <w:rPr>
          <w:rFonts w:ascii="Arial" w:eastAsia="Arial" w:hAnsi="Arial" w:cs="Arial"/>
          <w:b/>
          <w:bCs/>
          <w:sz w:val="20"/>
          <w:szCs w:val="20"/>
        </w:rPr>
        <w:t>6. Documente de referință</w:t>
      </w:r>
    </w:p>
    <w:p w:rsidR="001379A8" w:rsidRDefault="001379A8" w:rsidP="001379A8">
      <w:pPr>
        <w:spacing w:line="180" w:lineRule="exact"/>
        <w:rPr>
          <w:sz w:val="20"/>
          <w:szCs w:val="20"/>
        </w:rPr>
      </w:pPr>
    </w:p>
    <w:p w:rsidR="001379A8" w:rsidRDefault="001379A8" w:rsidP="001379A8">
      <w:pPr>
        <w:ind w:left="260"/>
        <w:rPr>
          <w:sz w:val="20"/>
          <w:szCs w:val="20"/>
        </w:rPr>
      </w:pPr>
      <w:r>
        <w:rPr>
          <w:rFonts w:ascii="Arial" w:eastAsia="Arial" w:hAnsi="Arial" w:cs="Arial"/>
          <w:b/>
          <w:bCs/>
          <w:sz w:val="20"/>
          <w:szCs w:val="20"/>
        </w:rPr>
        <w:t>6.1. Reglementări internaționale:</w:t>
      </w:r>
    </w:p>
    <w:p w:rsidR="001379A8" w:rsidRDefault="001379A8" w:rsidP="001379A8">
      <w:pPr>
        <w:spacing w:line="5" w:lineRule="exact"/>
        <w:rPr>
          <w:sz w:val="20"/>
          <w:szCs w:val="20"/>
        </w:rPr>
      </w:pPr>
    </w:p>
    <w:p w:rsidR="001379A8" w:rsidRDefault="001379A8" w:rsidP="001379A8">
      <w:pPr>
        <w:ind w:left="260"/>
        <w:rPr>
          <w:sz w:val="20"/>
          <w:szCs w:val="20"/>
        </w:rPr>
      </w:pPr>
      <w:r>
        <w:rPr>
          <w:rFonts w:ascii="Arial" w:eastAsia="Arial" w:hAnsi="Arial" w:cs="Arial"/>
          <w:sz w:val="20"/>
          <w:szCs w:val="20"/>
        </w:rPr>
        <w:t>- Nu este cazul.</w:t>
      </w:r>
    </w:p>
    <w:p w:rsidR="001379A8" w:rsidRDefault="001379A8" w:rsidP="001379A8">
      <w:pPr>
        <w:spacing w:line="175" w:lineRule="exact"/>
        <w:rPr>
          <w:sz w:val="20"/>
          <w:szCs w:val="20"/>
        </w:rPr>
      </w:pPr>
    </w:p>
    <w:p w:rsidR="001379A8" w:rsidRDefault="001379A8" w:rsidP="001379A8">
      <w:pPr>
        <w:ind w:left="260"/>
        <w:rPr>
          <w:sz w:val="20"/>
          <w:szCs w:val="20"/>
        </w:rPr>
      </w:pPr>
      <w:r>
        <w:rPr>
          <w:rFonts w:ascii="Arial" w:eastAsia="Arial" w:hAnsi="Arial" w:cs="Arial"/>
          <w:b/>
          <w:bCs/>
          <w:sz w:val="20"/>
          <w:szCs w:val="20"/>
        </w:rPr>
        <w:t>6.2. Legislație primară:</w:t>
      </w:r>
    </w:p>
    <w:p w:rsidR="001379A8" w:rsidRDefault="001379A8" w:rsidP="001379A8">
      <w:pPr>
        <w:spacing w:line="5" w:lineRule="exact"/>
        <w:rPr>
          <w:sz w:val="20"/>
          <w:szCs w:val="20"/>
        </w:rPr>
      </w:pPr>
    </w:p>
    <w:p w:rsidR="001379A8" w:rsidRDefault="001379A8" w:rsidP="00C71A11">
      <w:pPr>
        <w:numPr>
          <w:ilvl w:val="0"/>
          <w:numId w:val="5"/>
        </w:numPr>
        <w:tabs>
          <w:tab w:val="left" w:pos="392"/>
        </w:tabs>
        <w:spacing w:line="250" w:lineRule="auto"/>
        <w:ind w:left="260" w:hanging="10"/>
        <w:rPr>
          <w:rFonts w:ascii="Arial" w:eastAsia="Arial" w:hAnsi="Arial" w:cs="Arial"/>
          <w:sz w:val="20"/>
          <w:szCs w:val="20"/>
        </w:rPr>
      </w:pPr>
      <w:r>
        <w:rPr>
          <w:rFonts w:ascii="Arial" w:eastAsia="Arial" w:hAnsi="Arial" w:cs="Arial"/>
          <w:sz w:val="20"/>
          <w:szCs w:val="20"/>
        </w:rPr>
        <w:t>OMEN nr. 4831/2018 privind aprobarea Codului-cadru de etică al personalului didactic din învăţământul preuniversitar;</w:t>
      </w:r>
    </w:p>
    <w:p w:rsidR="001379A8" w:rsidRDefault="001379A8" w:rsidP="00C71A11">
      <w:pPr>
        <w:numPr>
          <w:ilvl w:val="0"/>
          <w:numId w:val="5"/>
        </w:numPr>
        <w:tabs>
          <w:tab w:val="left" w:pos="400"/>
        </w:tabs>
        <w:spacing w:line="250" w:lineRule="auto"/>
        <w:ind w:left="260" w:hanging="10"/>
        <w:rPr>
          <w:rFonts w:ascii="Arial" w:eastAsia="Arial" w:hAnsi="Arial" w:cs="Arial"/>
          <w:sz w:val="20"/>
          <w:szCs w:val="20"/>
        </w:rPr>
      </w:pPr>
      <w:r>
        <w:rPr>
          <w:rFonts w:ascii="Arial" w:eastAsia="Arial" w:hAnsi="Arial" w:cs="Arial"/>
          <w:sz w:val="20"/>
          <w:szCs w:val="20"/>
        </w:rPr>
        <w:lastRenderedPageBreak/>
        <w:t>Ordonanţa Guvernului nr. 119/1999 privind controlul intern/managerial şi controlul financiar preventiv, republicată, cu modificările şi completările ulterioare;</w:t>
      </w:r>
    </w:p>
    <w:p w:rsidR="001379A8" w:rsidRDefault="001379A8" w:rsidP="00C71A11">
      <w:pPr>
        <w:numPr>
          <w:ilvl w:val="0"/>
          <w:numId w:val="5"/>
        </w:numPr>
        <w:tabs>
          <w:tab w:val="left" w:pos="360"/>
        </w:tabs>
        <w:ind w:left="360" w:hanging="110"/>
        <w:rPr>
          <w:rFonts w:ascii="Arial" w:eastAsia="Arial" w:hAnsi="Arial" w:cs="Arial"/>
          <w:sz w:val="20"/>
          <w:szCs w:val="20"/>
        </w:rPr>
      </w:pPr>
      <w:r>
        <w:rPr>
          <w:rFonts w:ascii="Arial" w:eastAsia="Arial" w:hAnsi="Arial" w:cs="Arial"/>
          <w:sz w:val="20"/>
          <w:szCs w:val="20"/>
        </w:rPr>
        <w:t>Codul administrativ din 03.07.2019;</w:t>
      </w:r>
    </w:p>
    <w:p w:rsidR="001379A8" w:rsidRDefault="001379A8" w:rsidP="001379A8">
      <w:pPr>
        <w:spacing w:line="10" w:lineRule="exact"/>
        <w:rPr>
          <w:rFonts w:ascii="Arial" w:eastAsia="Arial" w:hAnsi="Arial" w:cs="Arial"/>
          <w:sz w:val="20"/>
          <w:szCs w:val="20"/>
        </w:rPr>
      </w:pPr>
    </w:p>
    <w:p w:rsidR="001379A8" w:rsidRDefault="001379A8" w:rsidP="00C71A11">
      <w:pPr>
        <w:numPr>
          <w:ilvl w:val="0"/>
          <w:numId w:val="5"/>
        </w:numPr>
        <w:tabs>
          <w:tab w:val="left" w:pos="360"/>
        </w:tabs>
        <w:ind w:left="360" w:hanging="110"/>
        <w:rPr>
          <w:rFonts w:ascii="Arial" w:eastAsia="Arial" w:hAnsi="Arial" w:cs="Arial"/>
          <w:sz w:val="20"/>
          <w:szCs w:val="20"/>
        </w:rPr>
      </w:pPr>
      <w:r>
        <w:rPr>
          <w:rFonts w:ascii="Arial" w:eastAsia="Arial" w:hAnsi="Arial" w:cs="Arial"/>
          <w:sz w:val="20"/>
          <w:szCs w:val="20"/>
        </w:rPr>
        <w:t>Codul de conduită al unității;</w:t>
      </w:r>
    </w:p>
    <w:p w:rsidR="001379A8" w:rsidRDefault="001379A8" w:rsidP="001379A8">
      <w:pPr>
        <w:spacing w:line="10" w:lineRule="exact"/>
        <w:rPr>
          <w:rFonts w:ascii="Arial" w:eastAsia="Arial" w:hAnsi="Arial" w:cs="Arial"/>
          <w:sz w:val="20"/>
          <w:szCs w:val="20"/>
        </w:rPr>
      </w:pPr>
    </w:p>
    <w:p w:rsidR="001379A8" w:rsidRDefault="001379A8" w:rsidP="00C71A11">
      <w:pPr>
        <w:numPr>
          <w:ilvl w:val="0"/>
          <w:numId w:val="5"/>
        </w:numPr>
        <w:tabs>
          <w:tab w:val="left" w:pos="383"/>
        </w:tabs>
        <w:spacing w:line="250" w:lineRule="auto"/>
        <w:ind w:left="260" w:hanging="10"/>
        <w:rPr>
          <w:rFonts w:ascii="Arial" w:eastAsia="Arial" w:hAnsi="Arial" w:cs="Arial"/>
          <w:sz w:val="20"/>
          <w:szCs w:val="20"/>
        </w:rPr>
      </w:pPr>
      <w:r>
        <w:rPr>
          <w:rFonts w:ascii="Arial" w:eastAsia="Arial" w:hAnsi="Arial" w:cs="Arial"/>
          <w:sz w:val="20"/>
          <w:szCs w:val="20"/>
        </w:rPr>
        <w:t>Legea nr. 78/2000 pentru prevenirea, descoperirea şi sancţionarea faptelor de corupţie, cu modificările şi completările ulterioare;</w:t>
      </w:r>
    </w:p>
    <w:p w:rsidR="001379A8" w:rsidRDefault="001379A8" w:rsidP="00C71A11">
      <w:pPr>
        <w:numPr>
          <w:ilvl w:val="0"/>
          <w:numId w:val="5"/>
        </w:numPr>
        <w:tabs>
          <w:tab w:val="left" w:pos="388"/>
        </w:tabs>
        <w:spacing w:line="250" w:lineRule="auto"/>
        <w:ind w:left="260" w:hanging="10"/>
        <w:rPr>
          <w:rFonts w:ascii="Arial" w:eastAsia="Arial" w:hAnsi="Arial" w:cs="Arial"/>
          <w:sz w:val="20"/>
          <w:szCs w:val="20"/>
        </w:rPr>
      </w:pPr>
      <w:r>
        <w:rPr>
          <w:rFonts w:ascii="Arial" w:eastAsia="Arial" w:hAnsi="Arial" w:cs="Arial"/>
          <w:sz w:val="20"/>
          <w:szCs w:val="20"/>
        </w:rPr>
        <w:t>Legea nr. 115/1996 privind declararea şi controlul averii demnitarilor, magistraţilor, funcţionarilor publici şi a unor persoane cu funcţii de conducere, cu modificările şi completările ulterioare;</w:t>
      </w:r>
    </w:p>
    <w:p w:rsidR="001379A8" w:rsidRDefault="001379A8" w:rsidP="00C71A11">
      <w:pPr>
        <w:numPr>
          <w:ilvl w:val="0"/>
          <w:numId w:val="5"/>
        </w:numPr>
        <w:tabs>
          <w:tab w:val="left" w:pos="420"/>
        </w:tabs>
        <w:spacing w:line="250" w:lineRule="auto"/>
        <w:ind w:left="260" w:hanging="10"/>
        <w:jc w:val="both"/>
        <w:rPr>
          <w:rFonts w:ascii="Arial" w:eastAsia="Arial" w:hAnsi="Arial" w:cs="Arial"/>
          <w:sz w:val="20"/>
          <w:szCs w:val="20"/>
        </w:rPr>
      </w:pPr>
      <w:r>
        <w:rPr>
          <w:rFonts w:ascii="Arial" w:eastAsia="Arial" w:hAnsi="Arial" w:cs="Arial"/>
          <w:sz w:val="20"/>
          <w:szCs w:val="20"/>
        </w:rPr>
        <w:t>Legea nr. 161/2003 privind unele măsuri pentru asigurarea transparenţei în exercitarea demnităţilor publice, a funcţiilor publice şi în mediul de afaceri, prevenirea şi sancţionarea corupţiei, cu modificările şi completările ulterioare;</w:t>
      </w:r>
    </w:p>
    <w:p w:rsidR="001379A8" w:rsidRDefault="001379A8" w:rsidP="001379A8">
      <w:pPr>
        <w:spacing w:line="1" w:lineRule="exact"/>
        <w:rPr>
          <w:rFonts w:ascii="Arial" w:eastAsia="Arial" w:hAnsi="Arial" w:cs="Arial"/>
          <w:sz w:val="20"/>
          <w:szCs w:val="20"/>
        </w:rPr>
      </w:pPr>
    </w:p>
    <w:p w:rsidR="001379A8" w:rsidRDefault="001379A8" w:rsidP="00C71A11">
      <w:pPr>
        <w:numPr>
          <w:ilvl w:val="0"/>
          <w:numId w:val="5"/>
        </w:numPr>
        <w:tabs>
          <w:tab w:val="left" w:pos="377"/>
        </w:tabs>
        <w:spacing w:line="250" w:lineRule="auto"/>
        <w:ind w:left="260" w:hanging="10"/>
        <w:jc w:val="both"/>
        <w:rPr>
          <w:rFonts w:ascii="Arial" w:eastAsia="Arial" w:hAnsi="Arial" w:cs="Arial"/>
          <w:sz w:val="20"/>
          <w:szCs w:val="20"/>
        </w:rPr>
      </w:pPr>
      <w:r>
        <w:rPr>
          <w:rFonts w:ascii="Arial" w:eastAsia="Arial" w:hAnsi="Arial" w:cs="Arial"/>
          <w:sz w:val="20"/>
          <w:szCs w:val="20"/>
        </w:rPr>
        <w:t>Legea nr. 176/2010 privind integritatea în exercitarea funcţiilor şi demnităţilor publice, pentru modificarea şi completarea Legii nr. 144/2007 privind înfiinţarea, organizarea şi funcţionarea Agenţiei Naţionale de Integritate, precum şi pentru modificarea şi completarea altor acte normative, cu modificările ulterioare;</w:t>
      </w:r>
    </w:p>
    <w:p w:rsidR="001379A8" w:rsidRDefault="001379A8" w:rsidP="001379A8">
      <w:pPr>
        <w:spacing w:line="1" w:lineRule="exact"/>
        <w:rPr>
          <w:rFonts w:ascii="Arial" w:eastAsia="Arial" w:hAnsi="Arial" w:cs="Arial"/>
          <w:sz w:val="20"/>
          <w:szCs w:val="20"/>
        </w:rPr>
      </w:pPr>
    </w:p>
    <w:p w:rsidR="001379A8" w:rsidRDefault="001379A8" w:rsidP="00C71A11">
      <w:pPr>
        <w:numPr>
          <w:ilvl w:val="0"/>
          <w:numId w:val="5"/>
        </w:numPr>
        <w:tabs>
          <w:tab w:val="left" w:pos="404"/>
        </w:tabs>
        <w:spacing w:line="250" w:lineRule="auto"/>
        <w:ind w:left="260" w:hanging="10"/>
        <w:rPr>
          <w:rFonts w:ascii="Arial" w:eastAsia="Arial" w:hAnsi="Arial" w:cs="Arial"/>
          <w:sz w:val="20"/>
          <w:szCs w:val="20"/>
        </w:rPr>
      </w:pPr>
      <w:r>
        <w:rPr>
          <w:rFonts w:ascii="Arial" w:eastAsia="Arial" w:hAnsi="Arial" w:cs="Arial"/>
          <w:sz w:val="20"/>
          <w:szCs w:val="20"/>
        </w:rPr>
        <w:t>Legea nr. 251/2004 privind unele măsuri referitoare la bunurile primite cu titlu gratuit cu prilejul unor acţiuni de protocol în exercitarea mandatului sau a funcţiei;</w:t>
      </w:r>
    </w:p>
    <w:p w:rsidR="001379A8" w:rsidRDefault="001379A8" w:rsidP="00C71A11">
      <w:pPr>
        <w:numPr>
          <w:ilvl w:val="0"/>
          <w:numId w:val="5"/>
        </w:numPr>
        <w:tabs>
          <w:tab w:val="left" w:pos="406"/>
        </w:tabs>
        <w:spacing w:line="294" w:lineRule="auto"/>
        <w:ind w:left="260" w:hanging="10"/>
        <w:rPr>
          <w:rFonts w:ascii="Arial" w:eastAsia="Arial" w:hAnsi="Arial" w:cs="Arial"/>
          <w:sz w:val="20"/>
          <w:szCs w:val="20"/>
        </w:rPr>
      </w:pPr>
      <w:r>
        <w:rPr>
          <w:rFonts w:ascii="Arial" w:eastAsia="Arial" w:hAnsi="Arial" w:cs="Arial"/>
          <w:sz w:val="20"/>
          <w:szCs w:val="20"/>
        </w:rPr>
        <w:t>Legea nr. 571/2004 privind protecţia personalului din autorităţile publice, instituţiile publice şi din alte unităţi care semnalează încălcări ale legii.</w:t>
      </w:r>
    </w:p>
    <w:p w:rsidR="001379A8" w:rsidRDefault="001379A8" w:rsidP="001379A8">
      <w:pPr>
        <w:spacing w:line="322" w:lineRule="exact"/>
        <w:rPr>
          <w:sz w:val="20"/>
          <w:szCs w:val="20"/>
        </w:rPr>
      </w:pPr>
    </w:p>
    <w:p w:rsidR="001379A8" w:rsidRDefault="001379A8" w:rsidP="001379A8">
      <w:pPr>
        <w:ind w:left="260"/>
        <w:rPr>
          <w:sz w:val="20"/>
          <w:szCs w:val="20"/>
        </w:rPr>
      </w:pPr>
      <w:r>
        <w:rPr>
          <w:rFonts w:ascii="Arial" w:eastAsia="Arial" w:hAnsi="Arial" w:cs="Arial"/>
          <w:b/>
          <w:bCs/>
          <w:sz w:val="20"/>
          <w:szCs w:val="20"/>
        </w:rPr>
        <w:t>6.3. Legislație secundară:</w:t>
      </w:r>
    </w:p>
    <w:p w:rsidR="001379A8" w:rsidRDefault="001379A8" w:rsidP="001379A8">
      <w:pPr>
        <w:spacing w:line="5" w:lineRule="exact"/>
        <w:rPr>
          <w:sz w:val="20"/>
          <w:szCs w:val="20"/>
        </w:rPr>
      </w:pPr>
    </w:p>
    <w:p w:rsidR="001379A8" w:rsidRDefault="001379A8" w:rsidP="00C71A11">
      <w:pPr>
        <w:numPr>
          <w:ilvl w:val="0"/>
          <w:numId w:val="6"/>
        </w:numPr>
        <w:tabs>
          <w:tab w:val="left" w:pos="360"/>
        </w:tabs>
        <w:ind w:left="360" w:hanging="110"/>
        <w:rPr>
          <w:rFonts w:ascii="Arial" w:eastAsia="Arial" w:hAnsi="Arial" w:cs="Arial"/>
          <w:sz w:val="20"/>
          <w:szCs w:val="20"/>
        </w:rPr>
      </w:pPr>
      <w:r>
        <w:rPr>
          <w:rFonts w:ascii="Arial" w:eastAsia="Arial" w:hAnsi="Arial" w:cs="Arial"/>
          <w:sz w:val="20"/>
          <w:szCs w:val="20"/>
        </w:rPr>
        <w:t>OSGG Nr. 600/2018 privind aprobarea Codului controlului intern managerial al entităților publice.</w:t>
      </w:r>
    </w:p>
    <w:p w:rsidR="001379A8" w:rsidRDefault="001379A8" w:rsidP="001379A8">
      <w:pPr>
        <w:spacing w:line="10" w:lineRule="exact"/>
        <w:rPr>
          <w:rFonts w:ascii="Arial" w:eastAsia="Arial" w:hAnsi="Arial" w:cs="Arial"/>
          <w:sz w:val="20"/>
          <w:szCs w:val="20"/>
        </w:rPr>
      </w:pPr>
    </w:p>
    <w:p w:rsidR="001379A8" w:rsidRDefault="001379A8" w:rsidP="00C71A11">
      <w:pPr>
        <w:numPr>
          <w:ilvl w:val="0"/>
          <w:numId w:val="6"/>
        </w:numPr>
        <w:tabs>
          <w:tab w:val="left" w:pos="415"/>
        </w:tabs>
        <w:spacing w:line="250" w:lineRule="auto"/>
        <w:ind w:left="260" w:hanging="10"/>
        <w:jc w:val="both"/>
        <w:rPr>
          <w:rFonts w:ascii="Arial" w:eastAsia="Arial" w:hAnsi="Arial" w:cs="Arial"/>
          <w:sz w:val="20"/>
          <w:szCs w:val="20"/>
        </w:rPr>
      </w:pPr>
      <w:r>
        <w:rPr>
          <w:rFonts w:ascii="Arial" w:eastAsia="Arial" w:hAnsi="Arial" w:cs="Arial"/>
          <w:sz w:val="20"/>
          <w:szCs w:val="20"/>
        </w:rPr>
        <w:t>Instrucţiunea nr. 1/2018 din 16 mai 2018 privind aplicarea unitară la nivelul unităţilor de învăţământ preuniversitar a Standardului 9 - Proceduri prevăzut în Codul controlului intern managerial al entităţilor publice, aprobat prin Ordinul secretarului general al Guvernului nr. 600/2018;</w:t>
      </w:r>
    </w:p>
    <w:p w:rsidR="001379A8" w:rsidRDefault="001379A8" w:rsidP="001379A8">
      <w:pPr>
        <w:spacing w:line="1" w:lineRule="exact"/>
        <w:rPr>
          <w:rFonts w:ascii="Arial" w:eastAsia="Arial" w:hAnsi="Arial" w:cs="Arial"/>
          <w:sz w:val="20"/>
          <w:szCs w:val="20"/>
        </w:rPr>
      </w:pPr>
    </w:p>
    <w:p w:rsidR="001379A8" w:rsidRDefault="001379A8" w:rsidP="00C71A11">
      <w:pPr>
        <w:numPr>
          <w:ilvl w:val="0"/>
          <w:numId w:val="6"/>
        </w:numPr>
        <w:tabs>
          <w:tab w:val="left" w:pos="383"/>
        </w:tabs>
        <w:spacing w:line="265" w:lineRule="auto"/>
        <w:ind w:left="260" w:hanging="10"/>
        <w:jc w:val="both"/>
        <w:rPr>
          <w:rFonts w:ascii="Arial" w:eastAsia="Arial" w:hAnsi="Arial" w:cs="Arial"/>
          <w:sz w:val="20"/>
          <w:szCs w:val="20"/>
        </w:rPr>
      </w:pPr>
      <w:r>
        <w:rPr>
          <w:rFonts w:ascii="Arial" w:eastAsia="Arial" w:hAnsi="Arial" w:cs="Arial"/>
          <w:sz w:val="20"/>
          <w:szCs w:val="20"/>
        </w:rPr>
        <w:t>HG 583 / 2016 privind aprobarea Strategiei naționale anticorupție pe perioada 2016 - 2020, a seturilor de indicatori de performanță, a riscurilor asociate obiectivelor și mãsurilor din strategie și a surselor de verificare, a inventarului măsurilor de transparență instituțională și de prevenire a corupției, a indicatorilor de evaluare, precum și a standardelor de publicare a informațiilor de interes public.</w:t>
      </w:r>
    </w:p>
    <w:p w:rsidR="001379A8" w:rsidRDefault="001379A8" w:rsidP="001379A8">
      <w:pPr>
        <w:spacing w:line="349" w:lineRule="exact"/>
        <w:rPr>
          <w:sz w:val="20"/>
          <w:szCs w:val="20"/>
        </w:rPr>
      </w:pPr>
    </w:p>
    <w:p w:rsidR="001379A8" w:rsidRDefault="001379A8" w:rsidP="001379A8">
      <w:pPr>
        <w:ind w:left="260"/>
        <w:rPr>
          <w:sz w:val="20"/>
          <w:szCs w:val="20"/>
        </w:rPr>
      </w:pPr>
      <w:r>
        <w:rPr>
          <w:rFonts w:ascii="Arial" w:eastAsia="Arial" w:hAnsi="Arial" w:cs="Arial"/>
          <w:b/>
          <w:bCs/>
          <w:sz w:val="20"/>
          <w:szCs w:val="20"/>
        </w:rPr>
        <w:t>6.4. Alte documente, inclusiv reglementări interne ale unității:</w:t>
      </w:r>
    </w:p>
    <w:p w:rsidR="001379A8" w:rsidRDefault="001379A8" w:rsidP="001379A8">
      <w:pPr>
        <w:spacing w:line="5" w:lineRule="exact"/>
        <w:rPr>
          <w:sz w:val="20"/>
          <w:szCs w:val="20"/>
        </w:rPr>
      </w:pPr>
    </w:p>
    <w:p w:rsidR="001379A8" w:rsidRDefault="001379A8" w:rsidP="00C71A11">
      <w:pPr>
        <w:numPr>
          <w:ilvl w:val="0"/>
          <w:numId w:val="7"/>
        </w:numPr>
        <w:tabs>
          <w:tab w:val="left" w:pos="360"/>
        </w:tabs>
        <w:ind w:left="360" w:hanging="110"/>
        <w:rPr>
          <w:rFonts w:ascii="Arial" w:eastAsia="Arial" w:hAnsi="Arial" w:cs="Arial"/>
          <w:sz w:val="20"/>
          <w:szCs w:val="20"/>
        </w:rPr>
      </w:pPr>
      <w:r>
        <w:rPr>
          <w:rFonts w:ascii="Arial" w:eastAsia="Arial" w:hAnsi="Arial" w:cs="Arial"/>
          <w:sz w:val="20"/>
          <w:szCs w:val="20"/>
        </w:rPr>
        <w:t>Regulamentul de organizare şi funcţionare al unității;</w:t>
      </w:r>
    </w:p>
    <w:p w:rsidR="001379A8" w:rsidRDefault="001379A8" w:rsidP="001379A8">
      <w:pPr>
        <w:spacing w:line="10" w:lineRule="exact"/>
        <w:rPr>
          <w:rFonts w:ascii="Arial" w:eastAsia="Arial" w:hAnsi="Arial" w:cs="Arial"/>
          <w:sz w:val="20"/>
          <w:szCs w:val="20"/>
        </w:rPr>
      </w:pPr>
    </w:p>
    <w:p w:rsidR="001379A8" w:rsidRDefault="001379A8" w:rsidP="00C71A11">
      <w:pPr>
        <w:numPr>
          <w:ilvl w:val="0"/>
          <w:numId w:val="7"/>
        </w:numPr>
        <w:tabs>
          <w:tab w:val="left" w:pos="360"/>
        </w:tabs>
        <w:ind w:left="360" w:hanging="110"/>
        <w:rPr>
          <w:rFonts w:ascii="Arial" w:eastAsia="Arial" w:hAnsi="Arial" w:cs="Arial"/>
          <w:sz w:val="20"/>
          <w:szCs w:val="20"/>
        </w:rPr>
      </w:pPr>
      <w:r>
        <w:rPr>
          <w:rFonts w:ascii="Arial" w:eastAsia="Arial" w:hAnsi="Arial" w:cs="Arial"/>
          <w:sz w:val="20"/>
          <w:szCs w:val="20"/>
        </w:rPr>
        <w:t>Regulamentul Intern al unității;</w:t>
      </w:r>
    </w:p>
    <w:p w:rsidR="001379A8" w:rsidRDefault="001379A8" w:rsidP="001379A8">
      <w:pPr>
        <w:spacing w:line="10" w:lineRule="exact"/>
        <w:rPr>
          <w:rFonts w:ascii="Arial" w:eastAsia="Arial" w:hAnsi="Arial" w:cs="Arial"/>
          <w:sz w:val="20"/>
          <w:szCs w:val="20"/>
        </w:rPr>
      </w:pPr>
    </w:p>
    <w:p w:rsidR="001379A8" w:rsidRDefault="001379A8" w:rsidP="00C71A11">
      <w:pPr>
        <w:numPr>
          <w:ilvl w:val="0"/>
          <w:numId w:val="7"/>
        </w:numPr>
        <w:tabs>
          <w:tab w:val="left" w:pos="360"/>
        </w:tabs>
        <w:ind w:left="360" w:hanging="110"/>
        <w:rPr>
          <w:rFonts w:ascii="Arial" w:eastAsia="Arial" w:hAnsi="Arial" w:cs="Arial"/>
          <w:sz w:val="20"/>
          <w:szCs w:val="20"/>
        </w:rPr>
      </w:pPr>
      <w:r>
        <w:rPr>
          <w:rFonts w:ascii="Arial" w:eastAsia="Arial" w:hAnsi="Arial" w:cs="Arial"/>
          <w:sz w:val="20"/>
          <w:szCs w:val="20"/>
        </w:rPr>
        <w:t>Decizii ale Conducătorului unității;</w:t>
      </w:r>
    </w:p>
    <w:p w:rsidR="001379A8" w:rsidRDefault="001379A8" w:rsidP="001379A8">
      <w:pPr>
        <w:spacing w:line="10" w:lineRule="exact"/>
        <w:rPr>
          <w:rFonts w:ascii="Arial" w:eastAsia="Arial" w:hAnsi="Arial" w:cs="Arial"/>
          <w:sz w:val="20"/>
          <w:szCs w:val="20"/>
        </w:rPr>
      </w:pPr>
    </w:p>
    <w:p w:rsidR="001379A8" w:rsidRDefault="001379A8" w:rsidP="00C71A11">
      <w:pPr>
        <w:numPr>
          <w:ilvl w:val="0"/>
          <w:numId w:val="7"/>
        </w:numPr>
        <w:tabs>
          <w:tab w:val="left" w:pos="360"/>
        </w:tabs>
        <w:ind w:left="360" w:hanging="110"/>
        <w:rPr>
          <w:rFonts w:ascii="Arial" w:eastAsia="Arial" w:hAnsi="Arial" w:cs="Arial"/>
          <w:sz w:val="20"/>
          <w:szCs w:val="20"/>
        </w:rPr>
      </w:pPr>
      <w:r>
        <w:rPr>
          <w:rFonts w:ascii="Arial" w:eastAsia="Arial" w:hAnsi="Arial" w:cs="Arial"/>
          <w:sz w:val="20"/>
          <w:szCs w:val="20"/>
        </w:rPr>
        <w:t>Circuitul documentelor;</w:t>
      </w:r>
    </w:p>
    <w:p w:rsidR="001379A8" w:rsidRDefault="001379A8" w:rsidP="001379A8">
      <w:pPr>
        <w:spacing w:line="10" w:lineRule="exact"/>
        <w:rPr>
          <w:rFonts w:ascii="Arial" w:eastAsia="Arial" w:hAnsi="Arial" w:cs="Arial"/>
          <w:sz w:val="20"/>
          <w:szCs w:val="20"/>
        </w:rPr>
      </w:pPr>
    </w:p>
    <w:p w:rsidR="001379A8" w:rsidRDefault="001379A8" w:rsidP="00C71A11">
      <w:pPr>
        <w:numPr>
          <w:ilvl w:val="0"/>
          <w:numId w:val="7"/>
        </w:numPr>
        <w:tabs>
          <w:tab w:val="left" w:pos="360"/>
        </w:tabs>
        <w:ind w:left="360" w:hanging="110"/>
        <w:rPr>
          <w:rFonts w:ascii="Arial" w:eastAsia="Arial" w:hAnsi="Arial" w:cs="Arial"/>
          <w:sz w:val="20"/>
          <w:szCs w:val="20"/>
        </w:rPr>
      </w:pPr>
      <w:r>
        <w:rPr>
          <w:rFonts w:ascii="Arial" w:eastAsia="Arial" w:hAnsi="Arial" w:cs="Arial"/>
          <w:sz w:val="20"/>
          <w:szCs w:val="20"/>
        </w:rPr>
        <w:t>Alte acte normative;</w:t>
      </w:r>
    </w:p>
    <w:p w:rsidR="001379A8" w:rsidRDefault="001379A8" w:rsidP="001379A8">
      <w:pPr>
        <w:spacing w:line="200" w:lineRule="exact"/>
        <w:rPr>
          <w:sz w:val="20"/>
          <w:szCs w:val="20"/>
        </w:rPr>
      </w:pPr>
    </w:p>
    <w:p w:rsidR="007712D1" w:rsidRPr="00730DC2" w:rsidRDefault="001379A8" w:rsidP="001379A8">
      <w:pPr>
        <w:tabs>
          <w:tab w:val="left" w:pos="260"/>
        </w:tabs>
        <w:rPr>
          <w:rFonts w:eastAsia="Arial"/>
          <w:b/>
          <w:bCs/>
          <w:i/>
          <w:iCs/>
          <w:sz w:val="24"/>
          <w:szCs w:val="24"/>
        </w:rPr>
      </w:pPr>
      <w:r>
        <w:rPr>
          <w:rFonts w:eastAsia="Arial"/>
          <w:b/>
          <w:bCs/>
          <w:i/>
          <w:iCs/>
          <w:sz w:val="24"/>
          <w:szCs w:val="24"/>
        </w:rPr>
        <w:t xml:space="preserve">7. </w:t>
      </w:r>
      <w:r w:rsidR="002D1F85" w:rsidRPr="00730DC2">
        <w:rPr>
          <w:rFonts w:eastAsia="Arial"/>
          <w:b/>
          <w:bCs/>
          <w:i/>
          <w:iCs/>
          <w:sz w:val="24"/>
          <w:szCs w:val="24"/>
        </w:rPr>
        <w:t>Definiții și prescurtări ale termenilor utilizați în procedura generală</w:t>
      </w:r>
    </w:p>
    <w:tbl>
      <w:tblPr>
        <w:tblW w:w="9810" w:type="dxa"/>
        <w:tblInd w:w="10" w:type="dxa"/>
        <w:tblLayout w:type="fixed"/>
        <w:tblCellMar>
          <w:left w:w="0" w:type="dxa"/>
          <w:right w:w="0" w:type="dxa"/>
        </w:tblCellMar>
        <w:tblLook w:val="04A0"/>
      </w:tblPr>
      <w:tblGrid>
        <w:gridCol w:w="160"/>
        <w:gridCol w:w="500"/>
        <w:gridCol w:w="2000"/>
        <w:gridCol w:w="440"/>
        <w:gridCol w:w="640"/>
        <w:gridCol w:w="4120"/>
        <w:gridCol w:w="260"/>
        <w:gridCol w:w="1160"/>
        <w:gridCol w:w="500"/>
        <w:gridCol w:w="30"/>
      </w:tblGrid>
      <w:tr w:rsidR="007712D1" w:rsidRPr="00730DC2" w:rsidTr="001379A8">
        <w:trPr>
          <w:trHeight w:val="347"/>
        </w:trPr>
        <w:tc>
          <w:tcPr>
            <w:tcW w:w="160" w:type="dxa"/>
            <w:tcBorders>
              <w:bottom w:val="single" w:sz="8" w:space="0" w:color="auto"/>
            </w:tcBorders>
            <w:vAlign w:val="bottom"/>
          </w:tcPr>
          <w:p w:rsidR="007712D1" w:rsidRPr="00730DC2" w:rsidRDefault="007712D1" w:rsidP="001379A8">
            <w:pPr>
              <w:rPr>
                <w:sz w:val="24"/>
                <w:szCs w:val="24"/>
              </w:rPr>
            </w:pPr>
          </w:p>
        </w:tc>
        <w:tc>
          <w:tcPr>
            <w:tcW w:w="500" w:type="dxa"/>
            <w:tcBorders>
              <w:bottom w:val="single" w:sz="8" w:space="0" w:color="auto"/>
            </w:tcBorders>
            <w:vAlign w:val="bottom"/>
          </w:tcPr>
          <w:p w:rsidR="007712D1" w:rsidRPr="00730DC2" w:rsidRDefault="007712D1" w:rsidP="00730DC2">
            <w:pPr>
              <w:rPr>
                <w:sz w:val="24"/>
                <w:szCs w:val="24"/>
              </w:rPr>
            </w:pPr>
          </w:p>
        </w:tc>
        <w:tc>
          <w:tcPr>
            <w:tcW w:w="2000" w:type="dxa"/>
            <w:tcBorders>
              <w:bottom w:val="single" w:sz="8" w:space="0" w:color="auto"/>
            </w:tcBorders>
            <w:vAlign w:val="bottom"/>
          </w:tcPr>
          <w:p w:rsidR="007712D1" w:rsidRPr="00730DC2" w:rsidRDefault="007712D1" w:rsidP="00730DC2">
            <w:pPr>
              <w:rPr>
                <w:sz w:val="24"/>
                <w:szCs w:val="24"/>
              </w:rPr>
            </w:pPr>
          </w:p>
        </w:tc>
        <w:tc>
          <w:tcPr>
            <w:tcW w:w="440" w:type="dxa"/>
            <w:tcBorders>
              <w:bottom w:val="single" w:sz="8" w:space="0" w:color="auto"/>
            </w:tcBorders>
            <w:vAlign w:val="bottom"/>
          </w:tcPr>
          <w:p w:rsidR="007712D1" w:rsidRPr="00730DC2" w:rsidRDefault="007712D1" w:rsidP="00730DC2">
            <w:pPr>
              <w:rPr>
                <w:sz w:val="24"/>
                <w:szCs w:val="24"/>
              </w:rPr>
            </w:pPr>
          </w:p>
        </w:tc>
        <w:tc>
          <w:tcPr>
            <w:tcW w:w="640" w:type="dxa"/>
            <w:tcBorders>
              <w:bottom w:val="single" w:sz="8" w:space="0" w:color="auto"/>
            </w:tcBorders>
            <w:vAlign w:val="bottom"/>
          </w:tcPr>
          <w:p w:rsidR="007712D1" w:rsidRPr="00730DC2" w:rsidRDefault="007712D1" w:rsidP="00730DC2">
            <w:pPr>
              <w:rPr>
                <w:sz w:val="24"/>
                <w:szCs w:val="24"/>
              </w:rPr>
            </w:pPr>
          </w:p>
        </w:tc>
        <w:tc>
          <w:tcPr>
            <w:tcW w:w="4120" w:type="dxa"/>
            <w:tcBorders>
              <w:bottom w:val="single" w:sz="8" w:space="0" w:color="auto"/>
            </w:tcBorders>
            <w:vAlign w:val="bottom"/>
          </w:tcPr>
          <w:p w:rsidR="007712D1" w:rsidRPr="00730DC2" w:rsidRDefault="007712D1" w:rsidP="00730DC2">
            <w:pPr>
              <w:rPr>
                <w:sz w:val="24"/>
                <w:szCs w:val="24"/>
              </w:rPr>
            </w:pPr>
          </w:p>
        </w:tc>
        <w:tc>
          <w:tcPr>
            <w:tcW w:w="260" w:type="dxa"/>
            <w:tcBorders>
              <w:bottom w:val="single" w:sz="8" w:space="0" w:color="auto"/>
            </w:tcBorders>
            <w:vAlign w:val="bottom"/>
          </w:tcPr>
          <w:p w:rsidR="007712D1" w:rsidRPr="00730DC2" w:rsidRDefault="007712D1" w:rsidP="00730DC2">
            <w:pPr>
              <w:rPr>
                <w:sz w:val="24"/>
                <w:szCs w:val="24"/>
              </w:rPr>
            </w:pPr>
          </w:p>
        </w:tc>
        <w:tc>
          <w:tcPr>
            <w:tcW w:w="1160" w:type="dxa"/>
            <w:tcBorders>
              <w:bottom w:val="single" w:sz="8" w:space="0" w:color="auto"/>
            </w:tcBorders>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40"/>
        </w:trPr>
        <w:tc>
          <w:tcPr>
            <w:tcW w:w="160" w:type="dxa"/>
            <w:tcBorders>
              <w:left w:val="single" w:sz="8" w:space="0" w:color="auto"/>
            </w:tcBorders>
            <w:vAlign w:val="bottom"/>
          </w:tcPr>
          <w:p w:rsidR="007712D1" w:rsidRPr="00730DC2" w:rsidRDefault="007712D1" w:rsidP="00730DC2">
            <w:pPr>
              <w:rPr>
                <w:sz w:val="20"/>
                <w:szCs w:val="20"/>
              </w:rPr>
            </w:pPr>
          </w:p>
        </w:tc>
        <w:tc>
          <w:tcPr>
            <w:tcW w:w="500" w:type="dxa"/>
            <w:tcBorders>
              <w:right w:val="single" w:sz="8" w:space="0" w:color="auto"/>
            </w:tcBorders>
            <w:vAlign w:val="bottom"/>
          </w:tcPr>
          <w:p w:rsidR="007712D1" w:rsidRPr="00730DC2" w:rsidRDefault="002D1F85" w:rsidP="00730DC2">
            <w:pPr>
              <w:ind w:left="20"/>
              <w:rPr>
                <w:sz w:val="20"/>
                <w:szCs w:val="20"/>
              </w:rPr>
            </w:pPr>
            <w:r w:rsidRPr="00730DC2">
              <w:rPr>
                <w:rFonts w:eastAsia="Arial"/>
              </w:rPr>
              <w:t>Nr.</w:t>
            </w:r>
          </w:p>
        </w:tc>
        <w:tc>
          <w:tcPr>
            <w:tcW w:w="2000" w:type="dxa"/>
            <w:tcBorders>
              <w:right w:val="single" w:sz="8" w:space="0" w:color="auto"/>
            </w:tcBorders>
            <w:vAlign w:val="bottom"/>
          </w:tcPr>
          <w:p w:rsidR="007712D1" w:rsidRPr="00730DC2" w:rsidRDefault="002D1F85" w:rsidP="00730DC2">
            <w:pPr>
              <w:jc w:val="center"/>
              <w:rPr>
                <w:sz w:val="20"/>
                <w:szCs w:val="20"/>
              </w:rPr>
            </w:pPr>
            <w:r w:rsidRPr="00730DC2">
              <w:rPr>
                <w:rFonts w:eastAsia="Arial"/>
                <w:w w:val="98"/>
              </w:rPr>
              <w:t>Termenul</w:t>
            </w:r>
          </w:p>
        </w:tc>
        <w:tc>
          <w:tcPr>
            <w:tcW w:w="440" w:type="dxa"/>
            <w:vAlign w:val="bottom"/>
          </w:tcPr>
          <w:p w:rsidR="007712D1" w:rsidRPr="00730DC2" w:rsidRDefault="007712D1" w:rsidP="00730DC2">
            <w:pPr>
              <w:rPr>
                <w:sz w:val="20"/>
                <w:szCs w:val="20"/>
              </w:rPr>
            </w:pPr>
          </w:p>
        </w:tc>
        <w:tc>
          <w:tcPr>
            <w:tcW w:w="640" w:type="dxa"/>
            <w:vAlign w:val="bottom"/>
          </w:tcPr>
          <w:p w:rsidR="007712D1" w:rsidRPr="00730DC2" w:rsidRDefault="007712D1" w:rsidP="00730DC2">
            <w:pPr>
              <w:rPr>
                <w:sz w:val="20"/>
                <w:szCs w:val="20"/>
              </w:rPr>
            </w:pPr>
          </w:p>
        </w:tc>
        <w:tc>
          <w:tcPr>
            <w:tcW w:w="4120" w:type="dxa"/>
            <w:vAlign w:val="bottom"/>
          </w:tcPr>
          <w:p w:rsidR="007712D1" w:rsidRPr="00730DC2" w:rsidRDefault="002D1F85" w:rsidP="00730DC2">
            <w:pPr>
              <w:ind w:left="190"/>
              <w:jc w:val="center"/>
              <w:rPr>
                <w:sz w:val="20"/>
                <w:szCs w:val="20"/>
              </w:rPr>
            </w:pPr>
            <w:r w:rsidRPr="00730DC2">
              <w:rPr>
                <w:rFonts w:eastAsia="Arial"/>
                <w:w w:val="99"/>
              </w:rPr>
              <w:t>Definiţia şi/sau, dacă este cazul,</w:t>
            </w:r>
          </w:p>
        </w:tc>
        <w:tc>
          <w:tcPr>
            <w:tcW w:w="260" w:type="dxa"/>
            <w:vAlign w:val="bottom"/>
          </w:tcPr>
          <w:p w:rsidR="007712D1" w:rsidRPr="00730DC2" w:rsidRDefault="007712D1" w:rsidP="00730DC2">
            <w:pPr>
              <w:rPr>
                <w:sz w:val="20"/>
                <w:szCs w:val="20"/>
              </w:rPr>
            </w:pPr>
          </w:p>
        </w:tc>
        <w:tc>
          <w:tcPr>
            <w:tcW w:w="1160" w:type="dxa"/>
            <w:tcBorders>
              <w:right w:val="single" w:sz="8" w:space="0" w:color="auto"/>
            </w:tcBorders>
            <w:vAlign w:val="bottom"/>
          </w:tcPr>
          <w:p w:rsidR="007712D1" w:rsidRPr="00730DC2" w:rsidRDefault="007712D1" w:rsidP="00730DC2">
            <w:pPr>
              <w:rPr>
                <w:sz w:val="20"/>
                <w:szCs w:val="20"/>
              </w:rPr>
            </w:pPr>
          </w:p>
        </w:tc>
        <w:tc>
          <w:tcPr>
            <w:tcW w:w="500" w:type="dxa"/>
            <w:vAlign w:val="bottom"/>
          </w:tcPr>
          <w:p w:rsidR="007712D1" w:rsidRPr="00730DC2" w:rsidRDefault="007712D1" w:rsidP="00730DC2">
            <w:pPr>
              <w:rPr>
                <w:sz w:val="20"/>
                <w:szCs w:val="20"/>
              </w:rPr>
            </w:pPr>
          </w:p>
        </w:tc>
        <w:tc>
          <w:tcPr>
            <w:tcW w:w="30" w:type="dxa"/>
            <w:vAlign w:val="bottom"/>
          </w:tcPr>
          <w:p w:rsidR="007712D1" w:rsidRPr="00730DC2" w:rsidRDefault="007712D1" w:rsidP="00730DC2">
            <w:pPr>
              <w:rPr>
                <w:sz w:val="1"/>
                <w:szCs w:val="1"/>
              </w:rPr>
            </w:pPr>
          </w:p>
        </w:tc>
      </w:tr>
      <w:tr w:rsidR="007712D1" w:rsidRPr="00730DC2" w:rsidTr="001379A8">
        <w:trPr>
          <w:trHeight w:val="293"/>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2D1F85" w:rsidP="00730DC2">
            <w:pPr>
              <w:ind w:left="20"/>
              <w:rPr>
                <w:sz w:val="20"/>
                <w:szCs w:val="20"/>
              </w:rPr>
            </w:pPr>
            <w:r w:rsidRPr="00730DC2">
              <w:rPr>
                <w:rFonts w:eastAsia="Arial"/>
              </w:rPr>
              <w:t>crt.</w:t>
            </w:r>
          </w:p>
        </w:tc>
        <w:tc>
          <w:tcPr>
            <w:tcW w:w="2000" w:type="dxa"/>
            <w:tcBorders>
              <w:right w:val="single" w:sz="8" w:space="0" w:color="auto"/>
            </w:tcBorders>
            <w:vAlign w:val="bottom"/>
          </w:tcPr>
          <w:p w:rsidR="007712D1" w:rsidRPr="00730DC2" w:rsidRDefault="007712D1" w:rsidP="00730DC2">
            <w:pPr>
              <w:rPr>
                <w:sz w:val="24"/>
                <w:szCs w:val="24"/>
              </w:rPr>
            </w:pPr>
          </w:p>
        </w:tc>
        <w:tc>
          <w:tcPr>
            <w:tcW w:w="440" w:type="dxa"/>
            <w:vAlign w:val="bottom"/>
          </w:tcPr>
          <w:p w:rsidR="007712D1" w:rsidRPr="00730DC2" w:rsidRDefault="007712D1" w:rsidP="00730DC2">
            <w:pPr>
              <w:rPr>
                <w:sz w:val="24"/>
                <w:szCs w:val="24"/>
              </w:rPr>
            </w:pPr>
          </w:p>
        </w:tc>
        <w:tc>
          <w:tcPr>
            <w:tcW w:w="640" w:type="dxa"/>
            <w:vAlign w:val="bottom"/>
          </w:tcPr>
          <w:p w:rsidR="007712D1" w:rsidRPr="00730DC2" w:rsidRDefault="007712D1" w:rsidP="00730DC2">
            <w:pPr>
              <w:rPr>
                <w:sz w:val="24"/>
                <w:szCs w:val="24"/>
              </w:rPr>
            </w:pPr>
          </w:p>
        </w:tc>
        <w:tc>
          <w:tcPr>
            <w:tcW w:w="4120" w:type="dxa"/>
            <w:vAlign w:val="bottom"/>
          </w:tcPr>
          <w:p w:rsidR="007712D1" w:rsidRPr="00730DC2" w:rsidRDefault="002D1F85" w:rsidP="00730DC2">
            <w:pPr>
              <w:ind w:left="190"/>
              <w:jc w:val="center"/>
              <w:rPr>
                <w:sz w:val="20"/>
                <w:szCs w:val="20"/>
              </w:rPr>
            </w:pPr>
            <w:r w:rsidRPr="00730DC2">
              <w:rPr>
                <w:rFonts w:eastAsia="Arial"/>
                <w:w w:val="99"/>
              </w:rPr>
              <w:t>actul care defineşte termenul</w:t>
            </w:r>
          </w:p>
        </w:tc>
        <w:tc>
          <w:tcPr>
            <w:tcW w:w="260" w:type="dxa"/>
            <w:vAlign w:val="bottom"/>
          </w:tcPr>
          <w:p w:rsidR="007712D1" w:rsidRPr="00730DC2" w:rsidRDefault="007712D1" w:rsidP="00730DC2">
            <w:pPr>
              <w:rPr>
                <w:sz w:val="24"/>
                <w:szCs w:val="24"/>
              </w:rPr>
            </w:pPr>
          </w:p>
        </w:tc>
        <w:tc>
          <w:tcPr>
            <w:tcW w:w="1160" w:type="dxa"/>
            <w:tcBorders>
              <w:right w:val="single" w:sz="8" w:space="0" w:color="auto"/>
            </w:tcBorders>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40"/>
        </w:trPr>
        <w:tc>
          <w:tcPr>
            <w:tcW w:w="660" w:type="dxa"/>
            <w:gridSpan w:val="2"/>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200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5200" w:type="dxa"/>
            <w:gridSpan w:val="3"/>
            <w:tcBorders>
              <w:bottom w:val="single" w:sz="8" w:space="0" w:color="auto"/>
            </w:tcBorders>
            <w:vAlign w:val="bottom"/>
          </w:tcPr>
          <w:p w:rsidR="007712D1" w:rsidRPr="00730DC2" w:rsidRDefault="007712D1" w:rsidP="00730DC2">
            <w:pPr>
              <w:rPr>
                <w:sz w:val="3"/>
                <w:szCs w:val="3"/>
              </w:rPr>
            </w:pPr>
          </w:p>
        </w:tc>
        <w:tc>
          <w:tcPr>
            <w:tcW w:w="260" w:type="dxa"/>
            <w:tcBorders>
              <w:bottom w:val="single" w:sz="8" w:space="0" w:color="auto"/>
            </w:tcBorders>
            <w:vAlign w:val="bottom"/>
          </w:tcPr>
          <w:p w:rsidR="007712D1" w:rsidRPr="00730DC2" w:rsidRDefault="007712D1" w:rsidP="00730DC2">
            <w:pPr>
              <w:rPr>
                <w:sz w:val="3"/>
                <w:szCs w:val="3"/>
              </w:rPr>
            </w:pPr>
          </w:p>
        </w:tc>
        <w:tc>
          <w:tcPr>
            <w:tcW w:w="11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500" w:type="dxa"/>
            <w:vAlign w:val="bottom"/>
          </w:tcPr>
          <w:p w:rsidR="007712D1" w:rsidRPr="00730DC2" w:rsidRDefault="007712D1" w:rsidP="00730DC2">
            <w:pPr>
              <w:rPr>
                <w:sz w:val="3"/>
                <w:szCs w:val="3"/>
              </w:rPr>
            </w:pPr>
          </w:p>
        </w:tc>
        <w:tc>
          <w:tcPr>
            <w:tcW w:w="30" w:type="dxa"/>
            <w:vAlign w:val="bottom"/>
          </w:tcPr>
          <w:p w:rsidR="007712D1" w:rsidRPr="00730DC2" w:rsidRDefault="007712D1" w:rsidP="00730DC2">
            <w:pPr>
              <w:rPr>
                <w:sz w:val="1"/>
                <w:szCs w:val="1"/>
              </w:rPr>
            </w:pPr>
          </w:p>
        </w:tc>
      </w:tr>
      <w:tr w:rsidR="007712D1" w:rsidRPr="00730DC2" w:rsidTr="001379A8">
        <w:trPr>
          <w:trHeight w:val="240"/>
        </w:trPr>
        <w:tc>
          <w:tcPr>
            <w:tcW w:w="660" w:type="dxa"/>
            <w:gridSpan w:val="2"/>
            <w:tcBorders>
              <w:left w:val="single" w:sz="8" w:space="0" w:color="auto"/>
              <w:right w:val="single" w:sz="8" w:space="0" w:color="auto"/>
            </w:tcBorders>
            <w:vAlign w:val="bottom"/>
          </w:tcPr>
          <w:p w:rsidR="007712D1" w:rsidRPr="00730DC2" w:rsidRDefault="002D1F85" w:rsidP="00730DC2">
            <w:pPr>
              <w:ind w:left="120"/>
              <w:rPr>
                <w:sz w:val="20"/>
                <w:szCs w:val="20"/>
              </w:rPr>
            </w:pPr>
            <w:r w:rsidRPr="00730DC2">
              <w:rPr>
                <w:rFonts w:eastAsia="Arial"/>
              </w:rPr>
              <w:t>1.</w:t>
            </w: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Etica</w:t>
            </w:r>
          </w:p>
        </w:tc>
        <w:tc>
          <w:tcPr>
            <w:tcW w:w="5200" w:type="dxa"/>
            <w:gridSpan w:val="3"/>
            <w:vAlign w:val="bottom"/>
          </w:tcPr>
          <w:p w:rsidR="007712D1" w:rsidRPr="00730DC2" w:rsidRDefault="002D1F85" w:rsidP="00730DC2">
            <w:pPr>
              <w:ind w:left="80"/>
              <w:rPr>
                <w:sz w:val="20"/>
                <w:szCs w:val="20"/>
              </w:rPr>
            </w:pPr>
            <w:r w:rsidRPr="00730DC2">
              <w:rPr>
                <w:rFonts w:eastAsia="Arial"/>
              </w:rPr>
              <w:t>În sectorul public, etica acoperă patru mari domenii:</w:t>
            </w:r>
          </w:p>
        </w:tc>
        <w:tc>
          <w:tcPr>
            <w:tcW w:w="260" w:type="dxa"/>
            <w:vAlign w:val="bottom"/>
          </w:tcPr>
          <w:p w:rsidR="007712D1" w:rsidRPr="00730DC2" w:rsidRDefault="007712D1" w:rsidP="00730DC2">
            <w:pPr>
              <w:rPr>
                <w:sz w:val="20"/>
                <w:szCs w:val="20"/>
              </w:rPr>
            </w:pPr>
          </w:p>
        </w:tc>
        <w:tc>
          <w:tcPr>
            <w:tcW w:w="1160" w:type="dxa"/>
            <w:tcBorders>
              <w:right w:val="single" w:sz="8" w:space="0" w:color="auto"/>
            </w:tcBorders>
            <w:vAlign w:val="bottom"/>
          </w:tcPr>
          <w:p w:rsidR="007712D1" w:rsidRPr="00730DC2" w:rsidRDefault="007712D1" w:rsidP="00730DC2">
            <w:pPr>
              <w:rPr>
                <w:sz w:val="20"/>
                <w:szCs w:val="20"/>
              </w:rPr>
            </w:pPr>
          </w:p>
        </w:tc>
        <w:tc>
          <w:tcPr>
            <w:tcW w:w="500" w:type="dxa"/>
            <w:vAlign w:val="bottom"/>
          </w:tcPr>
          <w:p w:rsidR="007712D1" w:rsidRPr="00730DC2" w:rsidRDefault="007712D1" w:rsidP="00730DC2">
            <w:pPr>
              <w:rPr>
                <w:sz w:val="20"/>
                <w:szCs w:val="20"/>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stabilirea  rolului  şi  a  valorilor  serviciului  public,  precum  şi  a</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răspunderii şi nivelului de autoritate şi responsabilitate;</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3"/>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măsuri de prevenire a conflictelor de interese şi modalităţi de</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rezolvare a acestora; stabilirea regulilor (standarde) de conduită</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1"/>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a  funcţionarilor  publici;  stabilirea  regulilor  care  se  referă  la</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5200" w:type="dxa"/>
            <w:gridSpan w:val="3"/>
            <w:vAlign w:val="bottom"/>
          </w:tcPr>
          <w:p w:rsidR="007712D1" w:rsidRPr="00730DC2" w:rsidRDefault="002D1F85" w:rsidP="00730DC2">
            <w:pPr>
              <w:ind w:left="80"/>
              <w:rPr>
                <w:sz w:val="20"/>
                <w:szCs w:val="20"/>
              </w:rPr>
            </w:pPr>
            <w:r w:rsidRPr="00730DC2">
              <w:rPr>
                <w:rFonts w:eastAsia="Arial"/>
              </w:rPr>
              <w:t>neregularităţi grave şi fraudă.</w:t>
            </w:r>
          </w:p>
        </w:tc>
        <w:tc>
          <w:tcPr>
            <w:tcW w:w="260" w:type="dxa"/>
            <w:vAlign w:val="bottom"/>
          </w:tcPr>
          <w:p w:rsidR="007712D1" w:rsidRPr="00730DC2" w:rsidRDefault="007712D1" w:rsidP="00730DC2">
            <w:pPr>
              <w:rPr>
                <w:sz w:val="24"/>
                <w:szCs w:val="24"/>
              </w:rPr>
            </w:pPr>
          </w:p>
        </w:tc>
        <w:tc>
          <w:tcPr>
            <w:tcW w:w="1160" w:type="dxa"/>
            <w:tcBorders>
              <w:right w:val="single" w:sz="8" w:space="0" w:color="auto"/>
            </w:tcBorders>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40"/>
        </w:trPr>
        <w:tc>
          <w:tcPr>
            <w:tcW w:w="660" w:type="dxa"/>
            <w:gridSpan w:val="2"/>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200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6620" w:type="dxa"/>
            <w:gridSpan w:val="5"/>
            <w:tcBorders>
              <w:bottom w:val="single" w:sz="8" w:space="0" w:color="auto"/>
              <w:right w:val="single" w:sz="8" w:space="0" w:color="auto"/>
            </w:tcBorders>
            <w:vAlign w:val="bottom"/>
          </w:tcPr>
          <w:p w:rsidR="007712D1" w:rsidRPr="00730DC2" w:rsidRDefault="007712D1" w:rsidP="00730DC2">
            <w:pPr>
              <w:rPr>
                <w:sz w:val="3"/>
                <w:szCs w:val="3"/>
              </w:rPr>
            </w:pPr>
          </w:p>
        </w:tc>
        <w:tc>
          <w:tcPr>
            <w:tcW w:w="500" w:type="dxa"/>
            <w:vAlign w:val="bottom"/>
          </w:tcPr>
          <w:p w:rsidR="007712D1" w:rsidRPr="00730DC2" w:rsidRDefault="007712D1" w:rsidP="00730DC2">
            <w:pPr>
              <w:rPr>
                <w:sz w:val="3"/>
                <w:szCs w:val="3"/>
              </w:rPr>
            </w:pPr>
          </w:p>
        </w:tc>
        <w:tc>
          <w:tcPr>
            <w:tcW w:w="30" w:type="dxa"/>
            <w:vAlign w:val="bottom"/>
          </w:tcPr>
          <w:p w:rsidR="007712D1" w:rsidRPr="00730DC2" w:rsidRDefault="007712D1" w:rsidP="00730DC2">
            <w:pPr>
              <w:rPr>
                <w:sz w:val="1"/>
                <w:szCs w:val="1"/>
              </w:rPr>
            </w:pPr>
          </w:p>
        </w:tc>
      </w:tr>
      <w:tr w:rsidR="007712D1" w:rsidRPr="00730DC2" w:rsidTr="001379A8">
        <w:trPr>
          <w:trHeight w:val="242"/>
        </w:trPr>
        <w:tc>
          <w:tcPr>
            <w:tcW w:w="660" w:type="dxa"/>
            <w:gridSpan w:val="2"/>
            <w:tcBorders>
              <w:left w:val="single" w:sz="8" w:space="0" w:color="auto"/>
              <w:right w:val="single" w:sz="8" w:space="0" w:color="auto"/>
            </w:tcBorders>
            <w:vAlign w:val="bottom"/>
          </w:tcPr>
          <w:p w:rsidR="007712D1" w:rsidRPr="00730DC2" w:rsidRDefault="002D1F85" w:rsidP="00730DC2">
            <w:pPr>
              <w:ind w:left="120"/>
              <w:rPr>
                <w:sz w:val="20"/>
                <w:szCs w:val="20"/>
              </w:rPr>
            </w:pPr>
            <w:r w:rsidRPr="00730DC2">
              <w:rPr>
                <w:rFonts w:eastAsia="Arial"/>
              </w:rPr>
              <w:t>2.</w:t>
            </w: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Integritate</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Caracter   integru;   sentiment   al   demnităţii,   dreptăţii   şi</w:t>
            </w:r>
          </w:p>
        </w:tc>
        <w:tc>
          <w:tcPr>
            <w:tcW w:w="500" w:type="dxa"/>
            <w:vAlign w:val="bottom"/>
          </w:tcPr>
          <w:p w:rsidR="007712D1" w:rsidRPr="00730DC2" w:rsidRDefault="007712D1" w:rsidP="00730DC2">
            <w:pPr>
              <w:rPr>
                <w:sz w:val="21"/>
                <w:szCs w:val="21"/>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conştiinciozităţii, care serveşte drept călăuză în conduita omului;</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5200" w:type="dxa"/>
            <w:gridSpan w:val="3"/>
            <w:vAlign w:val="bottom"/>
          </w:tcPr>
          <w:p w:rsidR="007712D1" w:rsidRPr="00730DC2" w:rsidRDefault="002D1F85" w:rsidP="00730DC2">
            <w:pPr>
              <w:ind w:left="80"/>
              <w:rPr>
                <w:sz w:val="20"/>
                <w:szCs w:val="20"/>
              </w:rPr>
            </w:pPr>
            <w:r w:rsidRPr="00730DC2">
              <w:rPr>
                <w:rFonts w:eastAsia="Arial"/>
              </w:rPr>
              <w:t>onestitate, cinste, probitate</w:t>
            </w:r>
          </w:p>
        </w:tc>
        <w:tc>
          <w:tcPr>
            <w:tcW w:w="260" w:type="dxa"/>
            <w:vAlign w:val="bottom"/>
          </w:tcPr>
          <w:p w:rsidR="007712D1" w:rsidRPr="00730DC2" w:rsidRDefault="007712D1" w:rsidP="00730DC2">
            <w:pPr>
              <w:rPr>
                <w:sz w:val="24"/>
                <w:szCs w:val="24"/>
              </w:rPr>
            </w:pPr>
          </w:p>
        </w:tc>
        <w:tc>
          <w:tcPr>
            <w:tcW w:w="1160" w:type="dxa"/>
            <w:tcBorders>
              <w:right w:val="single" w:sz="8" w:space="0" w:color="auto"/>
            </w:tcBorders>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40"/>
        </w:trPr>
        <w:tc>
          <w:tcPr>
            <w:tcW w:w="660" w:type="dxa"/>
            <w:gridSpan w:val="2"/>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200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6620" w:type="dxa"/>
            <w:gridSpan w:val="5"/>
            <w:tcBorders>
              <w:bottom w:val="single" w:sz="8" w:space="0" w:color="auto"/>
              <w:right w:val="single" w:sz="8" w:space="0" w:color="auto"/>
            </w:tcBorders>
            <w:vAlign w:val="bottom"/>
          </w:tcPr>
          <w:p w:rsidR="007712D1" w:rsidRPr="00730DC2" w:rsidRDefault="007712D1" w:rsidP="00730DC2">
            <w:pPr>
              <w:rPr>
                <w:sz w:val="3"/>
                <w:szCs w:val="3"/>
              </w:rPr>
            </w:pPr>
          </w:p>
        </w:tc>
        <w:tc>
          <w:tcPr>
            <w:tcW w:w="500" w:type="dxa"/>
            <w:vAlign w:val="bottom"/>
          </w:tcPr>
          <w:p w:rsidR="007712D1" w:rsidRPr="00730DC2" w:rsidRDefault="007712D1" w:rsidP="00730DC2">
            <w:pPr>
              <w:rPr>
                <w:sz w:val="3"/>
                <w:szCs w:val="3"/>
              </w:rPr>
            </w:pPr>
          </w:p>
        </w:tc>
        <w:tc>
          <w:tcPr>
            <w:tcW w:w="30" w:type="dxa"/>
            <w:vAlign w:val="bottom"/>
          </w:tcPr>
          <w:p w:rsidR="007712D1" w:rsidRPr="00730DC2" w:rsidRDefault="007712D1" w:rsidP="00730DC2">
            <w:pPr>
              <w:rPr>
                <w:sz w:val="1"/>
                <w:szCs w:val="1"/>
              </w:rPr>
            </w:pPr>
          </w:p>
        </w:tc>
      </w:tr>
      <w:tr w:rsidR="007712D1" w:rsidRPr="00730DC2" w:rsidTr="001379A8">
        <w:trPr>
          <w:trHeight w:val="240"/>
        </w:trPr>
        <w:tc>
          <w:tcPr>
            <w:tcW w:w="660" w:type="dxa"/>
            <w:gridSpan w:val="2"/>
            <w:tcBorders>
              <w:left w:val="single" w:sz="8" w:space="0" w:color="auto"/>
              <w:right w:val="single" w:sz="8" w:space="0" w:color="auto"/>
            </w:tcBorders>
            <w:vAlign w:val="bottom"/>
          </w:tcPr>
          <w:p w:rsidR="007712D1" w:rsidRPr="00730DC2" w:rsidRDefault="002D1F85" w:rsidP="00730DC2">
            <w:pPr>
              <w:ind w:left="120"/>
              <w:rPr>
                <w:sz w:val="20"/>
                <w:szCs w:val="20"/>
              </w:rPr>
            </w:pPr>
            <w:r w:rsidRPr="00730DC2">
              <w:rPr>
                <w:rFonts w:eastAsia="Arial"/>
              </w:rPr>
              <w:t>3.</w:t>
            </w: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Procedura de</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Procedură  care  descrie  o  activitate  sau  un  proces  care  se</w:t>
            </w:r>
          </w:p>
        </w:tc>
        <w:tc>
          <w:tcPr>
            <w:tcW w:w="500" w:type="dxa"/>
            <w:vAlign w:val="bottom"/>
          </w:tcPr>
          <w:p w:rsidR="007712D1" w:rsidRPr="00730DC2" w:rsidRDefault="007712D1" w:rsidP="00730DC2">
            <w:pPr>
              <w:rPr>
                <w:sz w:val="20"/>
                <w:szCs w:val="20"/>
              </w:rPr>
            </w:pPr>
          </w:p>
        </w:tc>
        <w:tc>
          <w:tcPr>
            <w:tcW w:w="30" w:type="dxa"/>
            <w:vAlign w:val="bottom"/>
          </w:tcPr>
          <w:p w:rsidR="007712D1" w:rsidRPr="00730DC2" w:rsidRDefault="007712D1" w:rsidP="00730DC2">
            <w:pPr>
              <w:rPr>
                <w:sz w:val="1"/>
                <w:szCs w:val="1"/>
              </w:rPr>
            </w:pPr>
          </w:p>
        </w:tc>
      </w:tr>
      <w:tr w:rsidR="007712D1" w:rsidRPr="00730DC2" w:rsidTr="001379A8">
        <w:trPr>
          <w:trHeight w:val="293"/>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sistem</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desfăşoară la nivelul tuturor compartimentelor/structurilor</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5200" w:type="dxa"/>
            <w:gridSpan w:val="3"/>
            <w:vAlign w:val="bottom"/>
          </w:tcPr>
          <w:p w:rsidR="007712D1" w:rsidRPr="00730DC2" w:rsidRDefault="002D1F85" w:rsidP="00730DC2">
            <w:pPr>
              <w:ind w:left="80"/>
              <w:rPr>
                <w:sz w:val="20"/>
                <w:szCs w:val="20"/>
              </w:rPr>
            </w:pPr>
            <w:r w:rsidRPr="00730DC2">
              <w:rPr>
                <w:rFonts w:eastAsia="Arial"/>
              </w:rPr>
              <w:t>dintr-o entitate publică</w:t>
            </w:r>
          </w:p>
        </w:tc>
        <w:tc>
          <w:tcPr>
            <w:tcW w:w="260" w:type="dxa"/>
            <w:vAlign w:val="bottom"/>
          </w:tcPr>
          <w:p w:rsidR="007712D1" w:rsidRPr="00730DC2" w:rsidRDefault="007712D1" w:rsidP="00730DC2">
            <w:pPr>
              <w:rPr>
                <w:sz w:val="24"/>
                <w:szCs w:val="24"/>
              </w:rPr>
            </w:pPr>
          </w:p>
        </w:tc>
        <w:tc>
          <w:tcPr>
            <w:tcW w:w="1160" w:type="dxa"/>
            <w:tcBorders>
              <w:right w:val="single" w:sz="8" w:space="0" w:color="auto"/>
            </w:tcBorders>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40"/>
        </w:trPr>
        <w:tc>
          <w:tcPr>
            <w:tcW w:w="660" w:type="dxa"/>
            <w:gridSpan w:val="2"/>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200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6620" w:type="dxa"/>
            <w:gridSpan w:val="5"/>
            <w:tcBorders>
              <w:bottom w:val="single" w:sz="8" w:space="0" w:color="auto"/>
              <w:right w:val="single" w:sz="8" w:space="0" w:color="auto"/>
            </w:tcBorders>
            <w:vAlign w:val="bottom"/>
          </w:tcPr>
          <w:p w:rsidR="007712D1" w:rsidRPr="00730DC2" w:rsidRDefault="007712D1" w:rsidP="00730DC2">
            <w:pPr>
              <w:rPr>
                <w:sz w:val="3"/>
                <w:szCs w:val="3"/>
              </w:rPr>
            </w:pPr>
          </w:p>
        </w:tc>
        <w:tc>
          <w:tcPr>
            <w:tcW w:w="500" w:type="dxa"/>
            <w:vAlign w:val="bottom"/>
          </w:tcPr>
          <w:p w:rsidR="007712D1" w:rsidRPr="00730DC2" w:rsidRDefault="007712D1" w:rsidP="00730DC2">
            <w:pPr>
              <w:rPr>
                <w:sz w:val="3"/>
                <w:szCs w:val="3"/>
              </w:rPr>
            </w:pPr>
          </w:p>
        </w:tc>
        <w:tc>
          <w:tcPr>
            <w:tcW w:w="30" w:type="dxa"/>
            <w:vAlign w:val="bottom"/>
          </w:tcPr>
          <w:p w:rsidR="007712D1" w:rsidRPr="00730DC2" w:rsidRDefault="007712D1" w:rsidP="00730DC2">
            <w:pPr>
              <w:rPr>
                <w:sz w:val="1"/>
                <w:szCs w:val="1"/>
              </w:rPr>
            </w:pPr>
          </w:p>
        </w:tc>
      </w:tr>
      <w:tr w:rsidR="007712D1" w:rsidRPr="00730DC2" w:rsidTr="001379A8">
        <w:trPr>
          <w:trHeight w:val="240"/>
        </w:trPr>
        <w:tc>
          <w:tcPr>
            <w:tcW w:w="660" w:type="dxa"/>
            <w:gridSpan w:val="2"/>
            <w:tcBorders>
              <w:left w:val="single" w:sz="8" w:space="0" w:color="auto"/>
              <w:right w:val="single" w:sz="8" w:space="0" w:color="auto"/>
            </w:tcBorders>
            <w:vAlign w:val="bottom"/>
          </w:tcPr>
          <w:p w:rsidR="007712D1" w:rsidRPr="00730DC2" w:rsidRDefault="002D1F85" w:rsidP="00730DC2">
            <w:pPr>
              <w:ind w:left="120"/>
              <w:rPr>
                <w:sz w:val="20"/>
                <w:szCs w:val="20"/>
              </w:rPr>
            </w:pPr>
            <w:r w:rsidRPr="00730DC2">
              <w:rPr>
                <w:rFonts w:eastAsia="Arial"/>
              </w:rPr>
              <w:t>4.</w:t>
            </w: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Ediţie a unei</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Forma iniţială sau actualizată, după caz, a unei proceduri de</w:t>
            </w:r>
          </w:p>
        </w:tc>
        <w:tc>
          <w:tcPr>
            <w:tcW w:w="500" w:type="dxa"/>
            <w:vAlign w:val="bottom"/>
          </w:tcPr>
          <w:p w:rsidR="007712D1" w:rsidRPr="00730DC2" w:rsidRDefault="007712D1" w:rsidP="00730DC2">
            <w:pPr>
              <w:rPr>
                <w:sz w:val="20"/>
                <w:szCs w:val="20"/>
              </w:rPr>
            </w:pPr>
          </w:p>
        </w:tc>
        <w:tc>
          <w:tcPr>
            <w:tcW w:w="30" w:type="dxa"/>
            <w:vAlign w:val="bottom"/>
          </w:tcPr>
          <w:p w:rsidR="007712D1" w:rsidRPr="00730DC2" w:rsidRDefault="007712D1" w:rsidP="00730DC2">
            <w:pPr>
              <w:rPr>
                <w:sz w:val="1"/>
                <w:szCs w:val="1"/>
              </w:rPr>
            </w:pPr>
          </w:p>
        </w:tc>
      </w:tr>
      <w:tr w:rsidR="007712D1" w:rsidRPr="00730DC2" w:rsidTr="001379A8">
        <w:trPr>
          <w:trHeight w:val="293"/>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proceduri</w:t>
            </w:r>
          </w:p>
        </w:tc>
        <w:tc>
          <w:tcPr>
            <w:tcW w:w="5200" w:type="dxa"/>
            <w:gridSpan w:val="3"/>
            <w:vAlign w:val="bottom"/>
          </w:tcPr>
          <w:p w:rsidR="007712D1" w:rsidRPr="00730DC2" w:rsidRDefault="002D1F85" w:rsidP="00730DC2">
            <w:pPr>
              <w:ind w:left="80"/>
              <w:rPr>
                <w:sz w:val="20"/>
                <w:szCs w:val="20"/>
              </w:rPr>
            </w:pPr>
            <w:r w:rsidRPr="00730DC2">
              <w:rPr>
                <w:rFonts w:eastAsia="Arial"/>
              </w:rPr>
              <w:t>sistem aprobată şi difuzată</w:t>
            </w:r>
          </w:p>
        </w:tc>
        <w:tc>
          <w:tcPr>
            <w:tcW w:w="260" w:type="dxa"/>
            <w:vAlign w:val="bottom"/>
          </w:tcPr>
          <w:p w:rsidR="007712D1" w:rsidRPr="00730DC2" w:rsidRDefault="007712D1" w:rsidP="00730DC2">
            <w:pPr>
              <w:rPr>
                <w:sz w:val="24"/>
                <w:szCs w:val="24"/>
              </w:rPr>
            </w:pPr>
          </w:p>
        </w:tc>
        <w:tc>
          <w:tcPr>
            <w:tcW w:w="1160" w:type="dxa"/>
            <w:tcBorders>
              <w:right w:val="single" w:sz="8" w:space="0" w:color="auto"/>
            </w:tcBorders>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de sistem</w:t>
            </w:r>
          </w:p>
        </w:tc>
        <w:tc>
          <w:tcPr>
            <w:tcW w:w="440" w:type="dxa"/>
            <w:vAlign w:val="bottom"/>
          </w:tcPr>
          <w:p w:rsidR="007712D1" w:rsidRPr="00730DC2" w:rsidRDefault="007712D1" w:rsidP="00730DC2">
            <w:pPr>
              <w:rPr>
                <w:sz w:val="24"/>
                <w:szCs w:val="24"/>
              </w:rPr>
            </w:pPr>
          </w:p>
        </w:tc>
        <w:tc>
          <w:tcPr>
            <w:tcW w:w="640" w:type="dxa"/>
            <w:vAlign w:val="bottom"/>
          </w:tcPr>
          <w:p w:rsidR="007712D1" w:rsidRPr="00730DC2" w:rsidRDefault="007712D1" w:rsidP="00730DC2">
            <w:pPr>
              <w:rPr>
                <w:sz w:val="24"/>
                <w:szCs w:val="24"/>
              </w:rPr>
            </w:pPr>
          </w:p>
        </w:tc>
        <w:tc>
          <w:tcPr>
            <w:tcW w:w="4120" w:type="dxa"/>
            <w:vAlign w:val="bottom"/>
          </w:tcPr>
          <w:p w:rsidR="007712D1" w:rsidRPr="00730DC2" w:rsidRDefault="007712D1" w:rsidP="00730DC2">
            <w:pPr>
              <w:rPr>
                <w:sz w:val="24"/>
                <w:szCs w:val="24"/>
              </w:rPr>
            </w:pPr>
          </w:p>
        </w:tc>
        <w:tc>
          <w:tcPr>
            <w:tcW w:w="260" w:type="dxa"/>
            <w:vAlign w:val="bottom"/>
          </w:tcPr>
          <w:p w:rsidR="007712D1" w:rsidRPr="00730DC2" w:rsidRDefault="007712D1" w:rsidP="00730DC2">
            <w:pPr>
              <w:rPr>
                <w:sz w:val="24"/>
                <w:szCs w:val="24"/>
              </w:rPr>
            </w:pPr>
          </w:p>
        </w:tc>
        <w:tc>
          <w:tcPr>
            <w:tcW w:w="1160" w:type="dxa"/>
            <w:tcBorders>
              <w:right w:val="single" w:sz="8" w:space="0" w:color="auto"/>
            </w:tcBorders>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40"/>
        </w:trPr>
        <w:tc>
          <w:tcPr>
            <w:tcW w:w="660" w:type="dxa"/>
            <w:gridSpan w:val="2"/>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200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6620" w:type="dxa"/>
            <w:gridSpan w:val="5"/>
            <w:tcBorders>
              <w:bottom w:val="single" w:sz="8" w:space="0" w:color="auto"/>
              <w:right w:val="single" w:sz="8" w:space="0" w:color="auto"/>
            </w:tcBorders>
            <w:vAlign w:val="bottom"/>
          </w:tcPr>
          <w:p w:rsidR="007712D1" w:rsidRPr="00730DC2" w:rsidRDefault="007712D1" w:rsidP="00730DC2">
            <w:pPr>
              <w:rPr>
                <w:sz w:val="3"/>
                <w:szCs w:val="3"/>
              </w:rPr>
            </w:pPr>
          </w:p>
        </w:tc>
        <w:tc>
          <w:tcPr>
            <w:tcW w:w="500" w:type="dxa"/>
            <w:vAlign w:val="bottom"/>
          </w:tcPr>
          <w:p w:rsidR="007712D1" w:rsidRPr="00730DC2" w:rsidRDefault="007712D1" w:rsidP="00730DC2">
            <w:pPr>
              <w:rPr>
                <w:sz w:val="3"/>
                <w:szCs w:val="3"/>
              </w:rPr>
            </w:pPr>
          </w:p>
        </w:tc>
        <w:tc>
          <w:tcPr>
            <w:tcW w:w="30" w:type="dxa"/>
            <w:vAlign w:val="bottom"/>
          </w:tcPr>
          <w:p w:rsidR="007712D1" w:rsidRPr="00730DC2" w:rsidRDefault="007712D1" w:rsidP="00730DC2">
            <w:pPr>
              <w:rPr>
                <w:sz w:val="1"/>
                <w:szCs w:val="1"/>
              </w:rPr>
            </w:pPr>
          </w:p>
        </w:tc>
      </w:tr>
      <w:tr w:rsidR="007712D1" w:rsidRPr="00730DC2" w:rsidTr="001379A8">
        <w:trPr>
          <w:trHeight w:val="240"/>
        </w:trPr>
        <w:tc>
          <w:tcPr>
            <w:tcW w:w="660" w:type="dxa"/>
            <w:gridSpan w:val="2"/>
            <w:tcBorders>
              <w:left w:val="single" w:sz="8" w:space="0" w:color="auto"/>
              <w:right w:val="single" w:sz="8" w:space="0" w:color="auto"/>
            </w:tcBorders>
            <w:vAlign w:val="bottom"/>
          </w:tcPr>
          <w:p w:rsidR="007712D1" w:rsidRPr="00730DC2" w:rsidRDefault="002D1F85" w:rsidP="00730DC2">
            <w:pPr>
              <w:ind w:left="120"/>
              <w:rPr>
                <w:sz w:val="20"/>
                <w:szCs w:val="20"/>
              </w:rPr>
            </w:pPr>
            <w:r w:rsidRPr="00730DC2">
              <w:rPr>
                <w:rFonts w:eastAsia="Arial"/>
              </w:rPr>
              <w:t>5.</w:t>
            </w: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Revizia în cadrul</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Acţiunile   de   modificare,   adăugare,   suprimare   sau   altele</w:t>
            </w:r>
          </w:p>
        </w:tc>
        <w:tc>
          <w:tcPr>
            <w:tcW w:w="500" w:type="dxa"/>
            <w:vAlign w:val="bottom"/>
          </w:tcPr>
          <w:p w:rsidR="007712D1" w:rsidRPr="00730DC2" w:rsidRDefault="007712D1" w:rsidP="00730DC2">
            <w:pPr>
              <w:rPr>
                <w:sz w:val="20"/>
                <w:szCs w:val="20"/>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unei ediţii</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asemenea, după caz, a uneia sau a mai multor componente ale</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3"/>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unei ediţii a procedurii de sistem, acţiuni care au fost aprobate şi</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1080" w:type="dxa"/>
            <w:gridSpan w:val="2"/>
            <w:vAlign w:val="bottom"/>
          </w:tcPr>
          <w:p w:rsidR="007712D1" w:rsidRPr="00730DC2" w:rsidRDefault="002D1F85" w:rsidP="00730DC2">
            <w:pPr>
              <w:ind w:left="80"/>
              <w:rPr>
                <w:sz w:val="20"/>
                <w:szCs w:val="20"/>
              </w:rPr>
            </w:pPr>
            <w:r w:rsidRPr="00730DC2">
              <w:rPr>
                <w:rFonts w:eastAsia="Arial"/>
              </w:rPr>
              <w:t>difuzate</w:t>
            </w:r>
          </w:p>
        </w:tc>
        <w:tc>
          <w:tcPr>
            <w:tcW w:w="4120" w:type="dxa"/>
            <w:vAlign w:val="bottom"/>
          </w:tcPr>
          <w:p w:rsidR="007712D1" w:rsidRPr="00730DC2" w:rsidRDefault="007712D1" w:rsidP="00730DC2">
            <w:pPr>
              <w:rPr>
                <w:sz w:val="24"/>
                <w:szCs w:val="24"/>
              </w:rPr>
            </w:pPr>
          </w:p>
        </w:tc>
        <w:tc>
          <w:tcPr>
            <w:tcW w:w="260" w:type="dxa"/>
            <w:vAlign w:val="bottom"/>
          </w:tcPr>
          <w:p w:rsidR="007712D1" w:rsidRPr="00730DC2" w:rsidRDefault="007712D1" w:rsidP="00730DC2">
            <w:pPr>
              <w:rPr>
                <w:sz w:val="24"/>
                <w:szCs w:val="24"/>
              </w:rPr>
            </w:pPr>
          </w:p>
        </w:tc>
        <w:tc>
          <w:tcPr>
            <w:tcW w:w="1160" w:type="dxa"/>
            <w:tcBorders>
              <w:right w:val="single" w:sz="8" w:space="0" w:color="auto"/>
            </w:tcBorders>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40"/>
        </w:trPr>
        <w:tc>
          <w:tcPr>
            <w:tcW w:w="660" w:type="dxa"/>
            <w:gridSpan w:val="2"/>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200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6620" w:type="dxa"/>
            <w:gridSpan w:val="5"/>
            <w:tcBorders>
              <w:bottom w:val="single" w:sz="8" w:space="0" w:color="auto"/>
              <w:right w:val="single" w:sz="8" w:space="0" w:color="auto"/>
            </w:tcBorders>
            <w:vAlign w:val="bottom"/>
          </w:tcPr>
          <w:p w:rsidR="007712D1" w:rsidRPr="00730DC2" w:rsidRDefault="007712D1" w:rsidP="00730DC2">
            <w:pPr>
              <w:rPr>
                <w:sz w:val="3"/>
                <w:szCs w:val="3"/>
              </w:rPr>
            </w:pPr>
          </w:p>
        </w:tc>
        <w:tc>
          <w:tcPr>
            <w:tcW w:w="500" w:type="dxa"/>
            <w:vAlign w:val="bottom"/>
          </w:tcPr>
          <w:p w:rsidR="007712D1" w:rsidRPr="00730DC2" w:rsidRDefault="007712D1" w:rsidP="00730DC2">
            <w:pPr>
              <w:rPr>
                <w:sz w:val="3"/>
                <w:szCs w:val="3"/>
              </w:rPr>
            </w:pPr>
          </w:p>
        </w:tc>
        <w:tc>
          <w:tcPr>
            <w:tcW w:w="30" w:type="dxa"/>
            <w:vAlign w:val="bottom"/>
          </w:tcPr>
          <w:p w:rsidR="007712D1" w:rsidRPr="00730DC2" w:rsidRDefault="007712D1" w:rsidP="00730DC2">
            <w:pPr>
              <w:rPr>
                <w:sz w:val="1"/>
                <w:szCs w:val="1"/>
              </w:rPr>
            </w:pPr>
          </w:p>
        </w:tc>
      </w:tr>
      <w:tr w:rsidR="007712D1" w:rsidRPr="00730DC2" w:rsidTr="001379A8">
        <w:trPr>
          <w:trHeight w:val="240"/>
        </w:trPr>
        <w:tc>
          <w:tcPr>
            <w:tcW w:w="660" w:type="dxa"/>
            <w:gridSpan w:val="2"/>
            <w:tcBorders>
              <w:left w:val="single" w:sz="8" w:space="0" w:color="auto"/>
              <w:right w:val="single" w:sz="8" w:space="0" w:color="auto"/>
            </w:tcBorders>
            <w:vAlign w:val="bottom"/>
          </w:tcPr>
          <w:p w:rsidR="007712D1" w:rsidRPr="00730DC2" w:rsidRDefault="002D1F85" w:rsidP="00730DC2">
            <w:pPr>
              <w:ind w:left="120"/>
              <w:rPr>
                <w:sz w:val="20"/>
                <w:szCs w:val="20"/>
              </w:rPr>
            </w:pPr>
            <w:r w:rsidRPr="00730DC2">
              <w:rPr>
                <w:rFonts w:eastAsia="Arial"/>
              </w:rPr>
              <w:t>6.</w:t>
            </w: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Procedură</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Prezentarea  detaliată,  în  scris,  a  tuturor  pașilor  care  trebuie</w:t>
            </w:r>
          </w:p>
        </w:tc>
        <w:tc>
          <w:tcPr>
            <w:tcW w:w="500" w:type="dxa"/>
            <w:vAlign w:val="bottom"/>
          </w:tcPr>
          <w:p w:rsidR="007712D1" w:rsidRPr="00730DC2" w:rsidRDefault="007712D1" w:rsidP="00730DC2">
            <w:pPr>
              <w:rPr>
                <w:sz w:val="20"/>
                <w:szCs w:val="20"/>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formalizată</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urmați, a modalităţilor de lucru stabilite şi a regulilor de aplicat, în</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3"/>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vederea executării activităţii, atribuţiei sau sarcinii. Procedurile</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formalizate pot fi proceduri de sistem şi proceduri operaţionale.</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40"/>
        </w:trPr>
        <w:tc>
          <w:tcPr>
            <w:tcW w:w="660" w:type="dxa"/>
            <w:gridSpan w:val="2"/>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200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6620" w:type="dxa"/>
            <w:gridSpan w:val="5"/>
            <w:tcBorders>
              <w:bottom w:val="single" w:sz="8" w:space="0" w:color="auto"/>
              <w:right w:val="single" w:sz="8" w:space="0" w:color="auto"/>
            </w:tcBorders>
            <w:vAlign w:val="bottom"/>
          </w:tcPr>
          <w:p w:rsidR="007712D1" w:rsidRPr="00730DC2" w:rsidRDefault="007712D1" w:rsidP="00730DC2">
            <w:pPr>
              <w:rPr>
                <w:sz w:val="3"/>
                <w:szCs w:val="3"/>
              </w:rPr>
            </w:pPr>
          </w:p>
        </w:tc>
        <w:tc>
          <w:tcPr>
            <w:tcW w:w="500" w:type="dxa"/>
            <w:vAlign w:val="bottom"/>
          </w:tcPr>
          <w:p w:rsidR="007712D1" w:rsidRPr="00730DC2" w:rsidRDefault="007712D1" w:rsidP="00730DC2">
            <w:pPr>
              <w:rPr>
                <w:sz w:val="3"/>
                <w:szCs w:val="3"/>
              </w:rPr>
            </w:pPr>
          </w:p>
        </w:tc>
        <w:tc>
          <w:tcPr>
            <w:tcW w:w="30" w:type="dxa"/>
            <w:vAlign w:val="bottom"/>
          </w:tcPr>
          <w:p w:rsidR="007712D1" w:rsidRPr="00730DC2" w:rsidRDefault="007712D1" w:rsidP="00730DC2">
            <w:pPr>
              <w:rPr>
                <w:sz w:val="1"/>
                <w:szCs w:val="1"/>
              </w:rPr>
            </w:pPr>
          </w:p>
        </w:tc>
      </w:tr>
      <w:tr w:rsidR="007712D1" w:rsidRPr="00730DC2" w:rsidTr="001379A8">
        <w:trPr>
          <w:trHeight w:val="240"/>
        </w:trPr>
        <w:tc>
          <w:tcPr>
            <w:tcW w:w="660" w:type="dxa"/>
            <w:gridSpan w:val="2"/>
            <w:tcBorders>
              <w:left w:val="single" w:sz="8" w:space="0" w:color="auto"/>
              <w:right w:val="single" w:sz="8" w:space="0" w:color="auto"/>
            </w:tcBorders>
            <w:vAlign w:val="bottom"/>
          </w:tcPr>
          <w:p w:rsidR="007712D1" w:rsidRPr="00730DC2" w:rsidRDefault="002D1F85" w:rsidP="00730DC2">
            <w:pPr>
              <w:ind w:left="120"/>
              <w:rPr>
                <w:sz w:val="20"/>
                <w:szCs w:val="20"/>
              </w:rPr>
            </w:pPr>
            <w:r w:rsidRPr="00730DC2">
              <w:rPr>
                <w:rFonts w:eastAsia="Arial"/>
              </w:rPr>
              <w:t>7</w:t>
            </w: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Fraudă</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Orice acţiune sau omisiune intenţionată în legătura cu: utilizarea</w:t>
            </w:r>
          </w:p>
        </w:tc>
        <w:tc>
          <w:tcPr>
            <w:tcW w:w="500" w:type="dxa"/>
            <w:vAlign w:val="bottom"/>
          </w:tcPr>
          <w:p w:rsidR="007712D1" w:rsidRPr="00730DC2" w:rsidRDefault="007712D1" w:rsidP="00730DC2">
            <w:pPr>
              <w:rPr>
                <w:sz w:val="20"/>
                <w:szCs w:val="20"/>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sau prezentarea de declaraţii ori documente false, incorecte sau</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3"/>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incomplete,   inclusiv   faptele   penale,   care   au   ca   efect</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alocarea/dobândirea, respectiv utilizarea nepotrivită sau incorectă</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1"/>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a  fondurilor  instituţiei;  necomunicarea  unei  informaţii  prin</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încălcarea  unor  obligaţii  specifice;  deturnarea  fondurilor  de  la</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3"/>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5200" w:type="dxa"/>
            <w:gridSpan w:val="3"/>
            <w:vAlign w:val="bottom"/>
          </w:tcPr>
          <w:p w:rsidR="007712D1" w:rsidRPr="00730DC2" w:rsidRDefault="002D1F85" w:rsidP="00730DC2">
            <w:pPr>
              <w:ind w:left="80"/>
              <w:rPr>
                <w:sz w:val="20"/>
                <w:szCs w:val="20"/>
              </w:rPr>
            </w:pPr>
            <w:r w:rsidRPr="00730DC2">
              <w:rPr>
                <w:rFonts w:eastAsia="Arial"/>
              </w:rPr>
              <w:t>scopurile pentru care au fost acordate iniţial.</w:t>
            </w:r>
          </w:p>
        </w:tc>
        <w:tc>
          <w:tcPr>
            <w:tcW w:w="260" w:type="dxa"/>
            <w:vAlign w:val="bottom"/>
          </w:tcPr>
          <w:p w:rsidR="007712D1" w:rsidRPr="00730DC2" w:rsidRDefault="007712D1" w:rsidP="00730DC2">
            <w:pPr>
              <w:rPr>
                <w:sz w:val="24"/>
                <w:szCs w:val="24"/>
              </w:rPr>
            </w:pPr>
          </w:p>
        </w:tc>
        <w:tc>
          <w:tcPr>
            <w:tcW w:w="1160" w:type="dxa"/>
            <w:tcBorders>
              <w:right w:val="single" w:sz="8" w:space="0" w:color="auto"/>
            </w:tcBorders>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40"/>
        </w:trPr>
        <w:tc>
          <w:tcPr>
            <w:tcW w:w="660" w:type="dxa"/>
            <w:gridSpan w:val="2"/>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200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6620" w:type="dxa"/>
            <w:gridSpan w:val="5"/>
            <w:tcBorders>
              <w:bottom w:val="single" w:sz="8" w:space="0" w:color="auto"/>
              <w:right w:val="single" w:sz="8" w:space="0" w:color="auto"/>
            </w:tcBorders>
            <w:vAlign w:val="bottom"/>
          </w:tcPr>
          <w:p w:rsidR="007712D1" w:rsidRPr="00730DC2" w:rsidRDefault="007712D1" w:rsidP="00730DC2">
            <w:pPr>
              <w:rPr>
                <w:sz w:val="3"/>
                <w:szCs w:val="3"/>
              </w:rPr>
            </w:pPr>
          </w:p>
        </w:tc>
        <w:tc>
          <w:tcPr>
            <w:tcW w:w="500" w:type="dxa"/>
            <w:vAlign w:val="bottom"/>
          </w:tcPr>
          <w:p w:rsidR="007712D1" w:rsidRPr="00730DC2" w:rsidRDefault="007712D1" w:rsidP="00730DC2">
            <w:pPr>
              <w:rPr>
                <w:sz w:val="3"/>
                <w:szCs w:val="3"/>
              </w:rPr>
            </w:pPr>
          </w:p>
        </w:tc>
        <w:tc>
          <w:tcPr>
            <w:tcW w:w="30" w:type="dxa"/>
            <w:vAlign w:val="bottom"/>
          </w:tcPr>
          <w:p w:rsidR="007712D1" w:rsidRPr="00730DC2" w:rsidRDefault="007712D1" w:rsidP="00730DC2">
            <w:pPr>
              <w:rPr>
                <w:sz w:val="1"/>
                <w:szCs w:val="1"/>
              </w:rPr>
            </w:pPr>
          </w:p>
        </w:tc>
      </w:tr>
      <w:tr w:rsidR="007712D1" w:rsidRPr="00730DC2" w:rsidTr="001379A8">
        <w:trPr>
          <w:trHeight w:val="240"/>
        </w:trPr>
        <w:tc>
          <w:tcPr>
            <w:tcW w:w="660" w:type="dxa"/>
            <w:gridSpan w:val="2"/>
            <w:tcBorders>
              <w:left w:val="single" w:sz="8" w:space="0" w:color="auto"/>
              <w:right w:val="single" w:sz="8" w:space="0" w:color="auto"/>
            </w:tcBorders>
            <w:vAlign w:val="bottom"/>
          </w:tcPr>
          <w:p w:rsidR="007712D1" w:rsidRPr="00730DC2" w:rsidRDefault="002D1F85" w:rsidP="00730DC2">
            <w:pPr>
              <w:ind w:left="120"/>
              <w:rPr>
                <w:sz w:val="20"/>
                <w:szCs w:val="20"/>
              </w:rPr>
            </w:pPr>
            <w:r w:rsidRPr="00730DC2">
              <w:rPr>
                <w:rFonts w:eastAsia="Arial"/>
              </w:rPr>
              <w:t>8</w:t>
            </w: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Consilier etic</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Funcţionar  public  desemnat  de  conducătorul  instituţiei  sau</w:t>
            </w:r>
          </w:p>
        </w:tc>
        <w:tc>
          <w:tcPr>
            <w:tcW w:w="500" w:type="dxa"/>
            <w:vAlign w:val="bottom"/>
          </w:tcPr>
          <w:p w:rsidR="007712D1" w:rsidRPr="00730DC2" w:rsidRDefault="007712D1" w:rsidP="00730DC2">
            <w:pPr>
              <w:rPr>
                <w:sz w:val="20"/>
                <w:szCs w:val="20"/>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autorităţii publice, cu scopul de a asigura consilierea pe probleme</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de  etică  şi  monitorizarea  respectării  normelor  de  conduită</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3"/>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5200" w:type="dxa"/>
            <w:gridSpan w:val="3"/>
            <w:vAlign w:val="bottom"/>
          </w:tcPr>
          <w:p w:rsidR="007712D1" w:rsidRPr="00730DC2" w:rsidRDefault="002D1F85" w:rsidP="00730DC2">
            <w:pPr>
              <w:ind w:left="80"/>
              <w:rPr>
                <w:sz w:val="20"/>
                <w:szCs w:val="20"/>
              </w:rPr>
            </w:pPr>
            <w:r w:rsidRPr="00730DC2">
              <w:rPr>
                <w:rFonts w:eastAsia="Arial"/>
              </w:rPr>
              <w:t>profesională în cadrul instituţiei/autorităţii publice.</w:t>
            </w:r>
          </w:p>
        </w:tc>
        <w:tc>
          <w:tcPr>
            <w:tcW w:w="260" w:type="dxa"/>
            <w:vAlign w:val="bottom"/>
          </w:tcPr>
          <w:p w:rsidR="007712D1" w:rsidRPr="00730DC2" w:rsidRDefault="007712D1" w:rsidP="00730DC2">
            <w:pPr>
              <w:rPr>
                <w:sz w:val="24"/>
                <w:szCs w:val="24"/>
              </w:rPr>
            </w:pPr>
          </w:p>
        </w:tc>
        <w:tc>
          <w:tcPr>
            <w:tcW w:w="1160" w:type="dxa"/>
            <w:tcBorders>
              <w:right w:val="single" w:sz="8" w:space="0" w:color="auto"/>
            </w:tcBorders>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40"/>
        </w:trPr>
        <w:tc>
          <w:tcPr>
            <w:tcW w:w="660" w:type="dxa"/>
            <w:gridSpan w:val="2"/>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200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6620" w:type="dxa"/>
            <w:gridSpan w:val="5"/>
            <w:tcBorders>
              <w:bottom w:val="single" w:sz="8" w:space="0" w:color="auto"/>
              <w:right w:val="single" w:sz="8" w:space="0" w:color="auto"/>
            </w:tcBorders>
            <w:vAlign w:val="bottom"/>
          </w:tcPr>
          <w:p w:rsidR="007712D1" w:rsidRPr="00730DC2" w:rsidRDefault="007712D1" w:rsidP="00730DC2">
            <w:pPr>
              <w:rPr>
                <w:sz w:val="3"/>
                <w:szCs w:val="3"/>
              </w:rPr>
            </w:pPr>
          </w:p>
        </w:tc>
        <w:tc>
          <w:tcPr>
            <w:tcW w:w="500" w:type="dxa"/>
            <w:vAlign w:val="bottom"/>
          </w:tcPr>
          <w:p w:rsidR="007712D1" w:rsidRPr="00730DC2" w:rsidRDefault="007712D1" w:rsidP="00730DC2">
            <w:pPr>
              <w:rPr>
                <w:sz w:val="3"/>
                <w:szCs w:val="3"/>
              </w:rPr>
            </w:pPr>
          </w:p>
        </w:tc>
        <w:tc>
          <w:tcPr>
            <w:tcW w:w="30" w:type="dxa"/>
            <w:vAlign w:val="bottom"/>
          </w:tcPr>
          <w:p w:rsidR="007712D1" w:rsidRPr="00730DC2" w:rsidRDefault="007712D1" w:rsidP="00730DC2">
            <w:pPr>
              <w:rPr>
                <w:sz w:val="1"/>
                <w:szCs w:val="1"/>
              </w:rPr>
            </w:pPr>
          </w:p>
        </w:tc>
      </w:tr>
      <w:tr w:rsidR="007712D1" w:rsidRPr="00730DC2" w:rsidTr="001379A8">
        <w:trPr>
          <w:trHeight w:val="240"/>
        </w:trPr>
        <w:tc>
          <w:tcPr>
            <w:tcW w:w="660" w:type="dxa"/>
            <w:gridSpan w:val="2"/>
            <w:tcBorders>
              <w:left w:val="single" w:sz="8" w:space="0" w:color="auto"/>
              <w:right w:val="single" w:sz="8" w:space="0" w:color="auto"/>
            </w:tcBorders>
            <w:vAlign w:val="bottom"/>
          </w:tcPr>
          <w:p w:rsidR="007712D1" w:rsidRPr="00730DC2" w:rsidRDefault="002D1F85" w:rsidP="00730DC2">
            <w:pPr>
              <w:ind w:left="120"/>
              <w:rPr>
                <w:sz w:val="20"/>
                <w:szCs w:val="20"/>
              </w:rPr>
            </w:pPr>
            <w:r w:rsidRPr="00730DC2">
              <w:rPr>
                <w:rFonts w:eastAsia="Arial"/>
              </w:rPr>
              <w:t>9</w:t>
            </w: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Controlul intern</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Ansamblul politicilor şi procedurilor concepute şi implementate de</w:t>
            </w:r>
          </w:p>
        </w:tc>
        <w:tc>
          <w:tcPr>
            <w:tcW w:w="500" w:type="dxa"/>
            <w:vAlign w:val="bottom"/>
          </w:tcPr>
          <w:p w:rsidR="007712D1" w:rsidRPr="00730DC2" w:rsidRDefault="007712D1" w:rsidP="00730DC2">
            <w:pPr>
              <w:rPr>
                <w:sz w:val="20"/>
                <w:szCs w:val="20"/>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(definiţie adoptată</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către managementul şi personalul entităţii publice,  în  vederea</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de Comisia</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furnizării unei asigurări rezonabile pentru: atingerea obiectivelor</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3"/>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Europeană)</w:t>
            </w:r>
          </w:p>
        </w:tc>
        <w:tc>
          <w:tcPr>
            <w:tcW w:w="6620" w:type="dxa"/>
            <w:gridSpan w:val="5"/>
            <w:tcBorders>
              <w:right w:val="single" w:sz="8" w:space="0" w:color="auto"/>
            </w:tcBorders>
            <w:vAlign w:val="bottom"/>
          </w:tcPr>
          <w:p w:rsidR="007712D1" w:rsidRPr="00730DC2" w:rsidRDefault="002D1F85" w:rsidP="00730DC2">
            <w:pPr>
              <w:ind w:left="80"/>
              <w:rPr>
                <w:sz w:val="20"/>
                <w:szCs w:val="20"/>
              </w:rPr>
            </w:pPr>
            <w:r w:rsidRPr="00730DC2">
              <w:rPr>
                <w:rFonts w:eastAsia="Arial"/>
              </w:rPr>
              <w:t>entităţii  publice  într-un  mod  economic,  eficient  şi  eficace;</w:t>
            </w: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1"/>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6620" w:type="dxa"/>
            <w:gridSpan w:val="5"/>
            <w:tcBorders>
              <w:right w:val="single" w:sz="8" w:space="0" w:color="auto"/>
            </w:tcBorders>
            <w:vAlign w:val="bottom"/>
          </w:tcPr>
          <w:p w:rsidR="007712D1" w:rsidRPr="00730DC2" w:rsidRDefault="007712D1" w:rsidP="00730DC2">
            <w:pPr>
              <w:ind w:left="80"/>
              <w:rPr>
                <w:sz w:val="20"/>
                <w:szCs w:val="20"/>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290"/>
        </w:trPr>
        <w:tc>
          <w:tcPr>
            <w:tcW w:w="160" w:type="dxa"/>
            <w:tcBorders>
              <w:left w:val="single" w:sz="8" w:space="0" w:color="auto"/>
            </w:tcBorders>
            <w:vAlign w:val="bottom"/>
          </w:tcPr>
          <w:p w:rsidR="007712D1" w:rsidRPr="00730DC2" w:rsidRDefault="007712D1" w:rsidP="00730DC2">
            <w:pPr>
              <w:rPr>
                <w:sz w:val="24"/>
                <w:szCs w:val="24"/>
              </w:rPr>
            </w:pPr>
          </w:p>
        </w:tc>
        <w:tc>
          <w:tcPr>
            <w:tcW w:w="500" w:type="dxa"/>
            <w:tcBorders>
              <w:right w:val="single" w:sz="8" w:space="0" w:color="auto"/>
            </w:tcBorders>
            <w:vAlign w:val="bottom"/>
          </w:tcPr>
          <w:p w:rsidR="007712D1" w:rsidRPr="00730DC2" w:rsidRDefault="007712D1" w:rsidP="00730DC2">
            <w:pPr>
              <w:rPr>
                <w:sz w:val="24"/>
                <w:szCs w:val="24"/>
              </w:rPr>
            </w:pPr>
          </w:p>
        </w:tc>
        <w:tc>
          <w:tcPr>
            <w:tcW w:w="2000" w:type="dxa"/>
            <w:tcBorders>
              <w:right w:val="single" w:sz="8" w:space="0" w:color="auto"/>
            </w:tcBorders>
            <w:vAlign w:val="bottom"/>
          </w:tcPr>
          <w:p w:rsidR="007712D1" w:rsidRPr="00730DC2" w:rsidRDefault="007712D1" w:rsidP="00730DC2">
            <w:pPr>
              <w:rPr>
                <w:sz w:val="24"/>
                <w:szCs w:val="24"/>
              </w:rPr>
            </w:pPr>
          </w:p>
        </w:tc>
        <w:tc>
          <w:tcPr>
            <w:tcW w:w="5200" w:type="dxa"/>
            <w:gridSpan w:val="3"/>
            <w:vAlign w:val="bottom"/>
          </w:tcPr>
          <w:p w:rsidR="007712D1" w:rsidRPr="00730DC2" w:rsidRDefault="007712D1" w:rsidP="001379A8">
            <w:pPr>
              <w:ind w:left="80"/>
              <w:jc w:val="center"/>
              <w:rPr>
                <w:sz w:val="20"/>
                <w:szCs w:val="20"/>
              </w:rPr>
            </w:pPr>
          </w:p>
        </w:tc>
        <w:tc>
          <w:tcPr>
            <w:tcW w:w="1420" w:type="dxa"/>
            <w:gridSpan w:val="2"/>
            <w:tcBorders>
              <w:right w:val="single" w:sz="8" w:space="0" w:color="auto"/>
            </w:tcBorders>
            <w:vAlign w:val="bottom"/>
          </w:tcPr>
          <w:p w:rsidR="007712D1" w:rsidRPr="00730DC2" w:rsidRDefault="007712D1" w:rsidP="001379A8">
            <w:pPr>
              <w:jc w:val="center"/>
              <w:rPr>
                <w:sz w:val="20"/>
                <w:szCs w:val="20"/>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r w:rsidR="007712D1" w:rsidRPr="00730DC2" w:rsidTr="001379A8">
        <w:trPr>
          <w:trHeight w:val="40"/>
        </w:trPr>
        <w:tc>
          <w:tcPr>
            <w:tcW w:w="160" w:type="dxa"/>
            <w:tcBorders>
              <w:left w:val="single" w:sz="8" w:space="0" w:color="auto"/>
              <w:bottom w:val="single" w:sz="8" w:space="0" w:color="auto"/>
            </w:tcBorders>
            <w:vAlign w:val="bottom"/>
          </w:tcPr>
          <w:p w:rsidR="007712D1" w:rsidRPr="00730DC2" w:rsidRDefault="007712D1" w:rsidP="00730DC2">
            <w:pPr>
              <w:rPr>
                <w:sz w:val="3"/>
                <w:szCs w:val="3"/>
              </w:rPr>
            </w:pPr>
          </w:p>
        </w:tc>
        <w:tc>
          <w:tcPr>
            <w:tcW w:w="50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200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40" w:type="dxa"/>
            <w:tcBorders>
              <w:bottom w:val="single" w:sz="8" w:space="0" w:color="auto"/>
            </w:tcBorders>
            <w:vAlign w:val="bottom"/>
          </w:tcPr>
          <w:p w:rsidR="007712D1" w:rsidRPr="00730DC2" w:rsidRDefault="007712D1" w:rsidP="00730DC2">
            <w:pPr>
              <w:rPr>
                <w:sz w:val="3"/>
                <w:szCs w:val="3"/>
              </w:rPr>
            </w:pPr>
          </w:p>
        </w:tc>
        <w:tc>
          <w:tcPr>
            <w:tcW w:w="640" w:type="dxa"/>
            <w:tcBorders>
              <w:bottom w:val="single" w:sz="8" w:space="0" w:color="auto"/>
            </w:tcBorders>
            <w:vAlign w:val="bottom"/>
          </w:tcPr>
          <w:p w:rsidR="007712D1" w:rsidRPr="00730DC2" w:rsidRDefault="007712D1" w:rsidP="00730DC2">
            <w:pPr>
              <w:rPr>
                <w:sz w:val="3"/>
                <w:szCs w:val="3"/>
              </w:rPr>
            </w:pPr>
          </w:p>
        </w:tc>
        <w:tc>
          <w:tcPr>
            <w:tcW w:w="4120" w:type="dxa"/>
            <w:tcBorders>
              <w:bottom w:val="single" w:sz="8" w:space="0" w:color="auto"/>
            </w:tcBorders>
            <w:vAlign w:val="bottom"/>
          </w:tcPr>
          <w:p w:rsidR="007712D1" w:rsidRPr="00730DC2" w:rsidRDefault="007712D1" w:rsidP="00730DC2">
            <w:pPr>
              <w:rPr>
                <w:sz w:val="3"/>
                <w:szCs w:val="3"/>
              </w:rPr>
            </w:pPr>
          </w:p>
        </w:tc>
        <w:tc>
          <w:tcPr>
            <w:tcW w:w="260" w:type="dxa"/>
            <w:tcBorders>
              <w:bottom w:val="single" w:sz="8" w:space="0" w:color="auto"/>
            </w:tcBorders>
            <w:vAlign w:val="bottom"/>
          </w:tcPr>
          <w:p w:rsidR="007712D1" w:rsidRPr="00730DC2" w:rsidRDefault="007712D1" w:rsidP="00730DC2">
            <w:pPr>
              <w:rPr>
                <w:sz w:val="3"/>
                <w:szCs w:val="3"/>
              </w:rPr>
            </w:pPr>
          </w:p>
        </w:tc>
        <w:tc>
          <w:tcPr>
            <w:tcW w:w="11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500" w:type="dxa"/>
            <w:vAlign w:val="bottom"/>
          </w:tcPr>
          <w:p w:rsidR="007712D1" w:rsidRPr="00730DC2" w:rsidRDefault="007712D1" w:rsidP="00730DC2">
            <w:pPr>
              <w:rPr>
                <w:sz w:val="3"/>
                <w:szCs w:val="3"/>
              </w:rPr>
            </w:pPr>
          </w:p>
        </w:tc>
        <w:tc>
          <w:tcPr>
            <w:tcW w:w="30" w:type="dxa"/>
            <w:vAlign w:val="bottom"/>
          </w:tcPr>
          <w:p w:rsidR="007712D1" w:rsidRPr="00730DC2" w:rsidRDefault="007712D1" w:rsidP="00730DC2">
            <w:pPr>
              <w:rPr>
                <w:sz w:val="1"/>
                <w:szCs w:val="1"/>
              </w:rPr>
            </w:pPr>
          </w:p>
        </w:tc>
      </w:tr>
      <w:tr w:rsidR="007712D1" w:rsidRPr="00730DC2" w:rsidTr="001379A8">
        <w:trPr>
          <w:trHeight w:val="344"/>
        </w:trPr>
        <w:tc>
          <w:tcPr>
            <w:tcW w:w="160" w:type="dxa"/>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2000" w:type="dxa"/>
            <w:vAlign w:val="bottom"/>
          </w:tcPr>
          <w:p w:rsidR="007712D1" w:rsidRPr="00730DC2" w:rsidRDefault="007712D1" w:rsidP="00730DC2">
            <w:pPr>
              <w:rPr>
                <w:sz w:val="24"/>
                <w:szCs w:val="24"/>
              </w:rPr>
            </w:pPr>
          </w:p>
        </w:tc>
        <w:tc>
          <w:tcPr>
            <w:tcW w:w="440" w:type="dxa"/>
            <w:vAlign w:val="bottom"/>
          </w:tcPr>
          <w:p w:rsidR="007712D1" w:rsidRPr="00730DC2" w:rsidRDefault="007712D1" w:rsidP="00730DC2">
            <w:pPr>
              <w:rPr>
                <w:sz w:val="24"/>
                <w:szCs w:val="24"/>
              </w:rPr>
            </w:pPr>
          </w:p>
        </w:tc>
        <w:tc>
          <w:tcPr>
            <w:tcW w:w="640" w:type="dxa"/>
            <w:vAlign w:val="bottom"/>
          </w:tcPr>
          <w:p w:rsidR="007712D1" w:rsidRPr="00730DC2" w:rsidRDefault="007712D1" w:rsidP="00730DC2">
            <w:pPr>
              <w:rPr>
                <w:sz w:val="24"/>
                <w:szCs w:val="24"/>
              </w:rPr>
            </w:pPr>
          </w:p>
        </w:tc>
        <w:tc>
          <w:tcPr>
            <w:tcW w:w="4120" w:type="dxa"/>
            <w:vAlign w:val="bottom"/>
          </w:tcPr>
          <w:p w:rsidR="007712D1" w:rsidRPr="00730DC2" w:rsidRDefault="007712D1" w:rsidP="00730DC2">
            <w:pPr>
              <w:ind w:right="3050"/>
              <w:jc w:val="right"/>
              <w:rPr>
                <w:sz w:val="20"/>
                <w:szCs w:val="20"/>
              </w:rPr>
            </w:pPr>
          </w:p>
        </w:tc>
        <w:tc>
          <w:tcPr>
            <w:tcW w:w="260" w:type="dxa"/>
            <w:vAlign w:val="bottom"/>
          </w:tcPr>
          <w:p w:rsidR="007712D1" w:rsidRPr="00730DC2" w:rsidRDefault="007712D1" w:rsidP="00730DC2">
            <w:pPr>
              <w:rPr>
                <w:sz w:val="24"/>
                <w:szCs w:val="24"/>
              </w:rPr>
            </w:pPr>
          </w:p>
        </w:tc>
        <w:tc>
          <w:tcPr>
            <w:tcW w:w="1160" w:type="dxa"/>
            <w:vAlign w:val="bottom"/>
          </w:tcPr>
          <w:p w:rsidR="007712D1" w:rsidRPr="00730DC2" w:rsidRDefault="007712D1" w:rsidP="00730DC2">
            <w:pPr>
              <w:rPr>
                <w:sz w:val="24"/>
                <w:szCs w:val="24"/>
              </w:rPr>
            </w:pPr>
          </w:p>
        </w:tc>
        <w:tc>
          <w:tcPr>
            <w:tcW w:w="500" w:type="dxa"/>
            <w:vAlign w:val="bottom"/>
          </w:tcPr>
          <w:p w:rsidR="007712D1" w:rsidRPr="00730DC2" w:rsidRDefault="007712D1" w:rsidP="00730DC2">
            <w:pPr>
              <w:rPr>
                <w:sz w:val="24"/>
                <w:szCs w:val="24"/>
              </w:rPr>
            </w:pPr>
          </w:p>
        </w:tc>
        <w:tc>
          <w:tcPr>
            <w:tcW w:w="30" w:type="dxa"/>
            <w:vAlign w:val="bottom"/>
          </w:tcPr>
          <w:p w:rsidR="007712D1" w:rsidRPr="00730DC2" w:rsidRDefault="007712D1" w:rsidP="00730DC2">
            <w:pPr>
              <w:rPr>
                <w:sz w:val="1"/>
                <w:szCs w:val="1"/>
              </w:rPr>
            </w:pPr>
          </w:p>
        </w:tc>
      </w:tr>
    </w:tbl>
    <w:p w:rsidR="007712D1" w:rsidRPr="00730DC2" w:rsidRDefault="007712D1" w:rsidP="00730DC2">
      <w:pPr>
        <w:rPr>
          <w:sz w:val="20"/>
          <w:szCs w:val="20"/>
        </w:rPr>
      </w:pPr>
    </w:p>
    <w:p w:rsidR="007712D1" w:rsidRPr="00730DC2" w:rsidRDefault="002D1F85" w:rsidP="00730DC2">
      <w:pPr>
        <w:rPr>
          <w:sz w:val="20"/>
          <w:szCs w:val="20"/>
        </w:rPr>
      </w:pPr>
      <w:r w:rsidRPr="00730DC2">
        <w:rPr>
          <w:rFonts w:eastAsia="Arial"/>
          <w:sz w:val="24"/>
          <w:szCs w:val="24"/>
        </w:rPr>
        <w:t>7.</w:t>
      </w:r>
      <w:r w:rsidR="00DB2439">
        <w:rPr>
          <w:rFonts w:eastAsia="Arial"/>
          <w:sz w:val="24"/>
          <w:szCs w:val="24"/>
        </w:rPr>
        <w:t>1</w:t>
      </w:r>
      <w:r w:rsidRPr="00730DC2">
        <w:rPr>
          <w:rFonts w:eastAsia="Arial"/>
          <w:sz w:val="24"/>
          <w:szCs w:val="24"/>
        </w:rPr>
        <w:t>. Abrevieri</w:t>
      </w:r>
    </w:p>
    <w:p w:rsidR="007712D1" w:rsidRPr="00730DC2" w:rsidRDefault="007712D1" w:rsidP="00730DC2">
      <w:pPr>
        <w:rPr>
          <w:sz w:val="20"/>
          <w:szCs w:val="20"/>
        </w:rPr>
      </w:pPr>
    </w:p>
    <w:tbl>
      <w:tblPr>
        <w:tblW w:w="0" w:type="auto"/>
        <w:tblInd w:w="190" w:type="dxa"/>
        <w:tblLayout w:type="fixed"/>
        <w:tblCellMar>
          <w:left w:w="0" w:type="dxa"/>
          <w:right w:w="0" w:type="dxa"/>
        </w:tblCellMar>
        <w:tblLook w:val="04A0"/>
      </w:tblPr>
      <w:tblGrid>
        <w:gridCol w:w="660"/>
        <w:gridCol w:w="3360"/>
        <w:gridCol w:w="4960"/>
      </w:tblGrid>
      <w:tr w:rsidR="007712D1" w:rsidRPr="00730DC2">
        <w:trPr>
          <w:trHeight w:val="260"/>
        </w:trPr>
        <w:tc>
          <w:tcPr>
            <w:tcW w:w="660" w:type="dxa"/>
            <w:tcBorders>
              <w:top w:val="single" w:sz="8" w:space="0" w:color="auto"/>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Nr.</w:t>
            </w:r>
          </w:p>
        </w:tc>
        <w:tc>
          <w:tcPr>
            <w:tcW w:w="3360" w:type="dxa"/>
            <w:tcBorders>
              <w:top w:val="single" w:sz="8" w:space="0" w:color="auto"/>
              <w:right w:val="single" w:sz="8" w:space="0" w:color="auto"/>
            </w:tcBorders>
            <w:vAlign w:val="bottom"/>
          </w:tcPr>
          <w:p w:rsidR="007712D1" w:rsidRPr="00730DC2" w:rsidRDefault="002D1F85" w:rsidP="00730DC2">
            <w:pPr>
              <w:ind w:left="1120"/>
              <w:rPr>
                <w:sz w:val="20"/>
                <w:szCs w:val="20"/>
              </w:rPr>
            </w:pPr>
            <w:r w:rsidRPr="00730DC2">
              <w:rPr>
                <w:rFonts w:eastAsia="Arial"/>
              </w:rPr>
              <w:t>Abrevierea</w:t>
            </w:r>
          </w:p>
        </w:tc>
        <w:tc>
          <w:tcPr>
            <w:tcW w:w="4960" w:type="dxa"/>
            <w:tcBorders>
              <w:top w:val="single" w:sz="8" w:space="0" w:color="auto"/>
              <w:right w:val="single" w:sz="8" w:space="0" w:color="auto"/>
            </w:tcBorders>
            <w:vAlign w:val="bottom"/>
          </w:tcPr>
          <w:p w:rsidR="007712D1" w:rsidRPr="00730DC2" w:rsidRDefault="002D1F85" w:rsidP="00730DC2">
            <w:pPr>
              <w:ind w:left="1560"/>
              <w:rPr>
                <w:sz w:val="20"/>
                <w:szCs w:val="20"/>
              </w:rPr>
            </w:pPr>
            <w:r w:rsidRPr="00730DC2">
              <w:rPr>
                <w:rFonts w:eastAsia="Arial"/>
              </w:rPr>
              <w:t>Termenul abreviat</w:t>
            </w:r>
          </w:p>
        </w:tc>
      </w:tr>
      <w:tr w:rsidR="007712D1" w:rsidRPr="00730DC2">
        <w:trPr>
          <w:trHeight w:val="290"/>
        </w:trPr>
        <w:tc>
          <w:tcPr>
            <w:tcW w:w="660" w:type="dxa"/>
            <w:tcBorders>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crt.</w:t>
            </w:r>
          </w:p>
        </w:tc>
        <w:tc>
          <w:tcPr>
            <w:tcW w:w="3360" w:type="dxa"/>
            <w:tcBorders>
              <w:right w:val="single" w:sz="8" w:space="0" w:color="auto"/>
            </w:tcBorders>
            <w:vAlign w:val="bottom"/>
          </w:tcPr>
          <w:p w:rsidR="007712D1" w:rsidRPr="00730DC2" w:rsidRDefault="007712D1" w:rsidP="00730DC2">
            <w:pPr>
              <w:rPr>
                <w:sz w:val="24"/>
                <w:szCs w:val="24"/>
              </w:rPr>
            </w:pPr>
          </w:p>
        </w:tc>
        <w:tc>
          <w:tcPr>
            <w:tcW w:w="4960" w:type="dxa"/>
            <w:tcBorders>
              <w:right w:val="single" w:sz="8" w:space="0" w:color="auto"/>
            </w:tcBorders>
            <w:vAlign w:val="bottom"/>
          </w:tcPr>
          <w:p w:rsidR="007712D1" w:rsidRPr="00730DC2" w:rsidRDefault="007712D1" w:rsidP="00730DC2">
            <w:pPr>
              <w:rPr>
                <w:sz w:val="24"/>
                <w:szCs w:val="24"/>
              </w:rPr>
            </w:pPr>
          </w:p>
        </w:tc>
      </w:tr>
      <w:tr w:rsidR="007712D1" w:rsidRPr="00730DC2">
        <w:trPr>
          <w:trHeight w:val="43"/>
        </w:trPr>
        <w:tc>
          <w:tcPr>
            <w:tcW w:w="660" w:type="dxa"/>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33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960" w:type="dxa"/>
            <w:tcBorders>
              <w:bottom w:val="single" w:sz="8" w:space="0" w:color="auto"/>
              <w:right w:val="single" w:sz="8" w:space="0" w:color="auto"/>
            </w:tcBorders>
            <w:vAlign w:val="bottom"/>
          </w:tcPr>
          <w:p w:rsidR="007712D1" w:rsidRPr="00730DC2" w:rsidRDefault="007712D1" w:rsidP="00730DC2">
            <w:pPr>
              <w:rPr>
                <w:sz w:val="3"/>
                <w:szCs w:val="3"/>
              </w:rPr>
            </w:pPr>
          </w:p>
        </w:tc>
      </w:tr>
      <w:tr w:rsidR="007712D1" w:rsidRPr="00730DC2">
        <w:trPr>
          <w:trHeight w:val="240"/>
        </w:trPr>
        <w:tc>
          <w:tcPr>
            <w:tcW w:w="660" w:type="dxa"/>
            <w:tcBorders>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1.</w:t>
            </w:r>
          </w:p>
        </w:tc>
        <w:tc>
          <w:tcPr>
            <w:tcW w:w="336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P.S.</w:t>
            </w:r>
          </w:p>
        </w:tc>
        <w:tc>
          <w:tcPr>
            <w:tcW w:w="4960" w:type="dxa"/>
            <w:tcBorders>
              <w:right w:val="single" w:sz="8" w:space="0" w:color="auto"/>
            </w:tcBorders>
            <w:vAlign w:val="bottom"/>
          </w:tcPr>
          <w:p w:rsidR="007712D1" w:rsidRPr="00730DC2" w:rsidRDefault="002D1F85" w:rsidP="00730DC2">
            <w:pPr>
              <w:ind w:left="80"/>
              <w:rPr>
                <w:sz w:val="20"/>
                <w:szCs w:val="20"/>
              </w:rPr>
            </w:pPr>
            <w:r w:rsidRPr="00730DC2">
              <w:rPr>
                <w:rFonts w:eastAsia="Arial"/>
              </w:rPr>
              <w:t>Procedură de sistem</w:t>
            </w:r>
          </w:p>
        </w:tc>
      </w:tr>
      <w:tr w:rsidR="007712D1" w:rsidRPr="00730DC2">
        <w:trPr>
          <w:trHeight w:val="40"/>
        </w:trPr>
        <w:tc>
          <w:tcPr>
            <w:tcW w:w="660" w:type="dxa"/>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33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960" w:type="dxa"/>
            <w:tcBorders>
              <w:bottom w:val="single" w:sz="8" w:space="0" w:color="auto"/>
              <w:right w:val="single" w:sz="8" w:space="0" w:color="auto"/>
            </w:tcBorders>
            <w:vAlign w:val="bottom"/>
          </w:tcPr>
          <w:p w:rsidR="007712D1" w:rsidRPr="00730DC2" w:rsidRDefault="007712D1" w:rsidP="00730DC2">
            <w:pPr>
              <w:rPr>
                <w:sz w:val="3"/>
                <w:szCs w:val="3"/>
              </w:rPr>
            </w:pPr>
          </w:p>
        </w:tc>
      </w:tr>
      <w:tr w:rsidR="007712D1" w:rsidRPr="00730DC2">
        <w:trPr>
          <w:trHeight w:val="240"/>
        </w:trPr>
        <w:tc>
          <w:tcPr>
            <w:tcW w:w="660" w:type="dxa"/>
            <w:tcBorders>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2.</w:t>
            </w:r>
          </w:p>
        </w:tc>
        <w:tc>
          <w:tcPr>
            <w:tcW w:w="336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E</w:t>
            </w:r>
          </w:p>
        </w:tc>
        <w:tc>
          <w:tcPr>
            <w:tcW w:w="4960" w:type="dxa"/>
            <w:tcBorders>
              <w:right w:val="single" w:sz="8" w:space="0" w:color="auto"/>
            </w:tcBorders>
            <w:vAlign w:val="bottom"/>
          </w:tcPr>
          <w:p w:rsidR="007712D1" w:rsidRPr="00730DC2" w:rsidRDefault="002D1F85" w:rsidP="00730DC2">
            <w:pPr>
              <w:ind w:left="80"/>
              <w:rPr>
                <w:sz w:val="20"/>
                <w:szCs w:val="20"/>
              </w:rPr>
            </w:pPr>
            <w:r w:rsidRPr="00730DC2">
              <w:rPr>
                <w:rFonts w:eastAsia="Arial"/>
              </w:rPr>
              <w:t>Elaborare</w:t>
            </w:r>
          </w:p>
        </w:tc>
      </w:tr>
      <w:tr w:rsidR="007712D1" w:rsidRPr="00730DC2">
        <w:trPr>
          <w:trHeight w:val="40"/>
        </w:trPr>
        <w:tc>
          <w:tcPr>
            <w:tcW w:w="660" w:type="dxa"/>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33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960" w:type="dxa"/>
            <w:tcBorders>
              <w:bottom w:val="single" w:sz="8" w:space="0" w:color="auto"/>
              <w:right w:val="single" w:sz="8" w:space="0" w:color="auto"/>
            </w:tcBorders>
            <w:vAlign w:val="bottom"/>
          </w:tcPr>
          <w:p w:rsidR="007712D1" w:rsidRPr="00730DC2" w:rsidRDefault="007712D1" w:rsidP="00730DC2">
            <w:pPr>
              <w:rPr>
                <w:sz w:val="3"/>
                <w:szCs w:val="3"/>
              </w:rPr>
            </w:pPr>
          </w:p>
        </w:tc>
      </w:tr>
      <w:tr w:rsidR="007712D1" w:rsidRPr="00730DC2">
        <w:trPr>
          <w:trHeight w:val="242"/>
        </w:trPr>
        <w:tc>
          <w:tcPr>
            <w:tcW w:w="660" w:type="dxa"/>
            <w:tcBorders>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3.</w:t>
            </w:r>
          </w:p>
        </w:tc>
        <w:tc>
          <w:tcPr>
            <w:tcW w:w="336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V</w:t>
            </w:r>
          </w:p>
        </w:tc>
        <w:tc>
          <w:tcPr>
            <w:tcW w:w="4960" w:type="dxa"/>
            <w:tcBorders>
              <w:right w:val="single" w:sz="8" w:space="0" w:color="auto"/>
            </w:tcBorders>
            <w:vAlign w:val="bottom"/>
          </w:tcPr>
          <w:p w:rsidR="007712D1" w:rsidRPr="00730DC2" w:rsidRDefault="002D1F85" w:rsidP="00730DC2">
            <w:pPr>
              <w:ind w:left="80"/>
              <w:rPr>
                <w:sz w:val="20"/>
                <w:szCs w:val="20"/>
              </w:rPr>
            </w:pPr>
            <w:r w:rsidRPr="00730DC2">
              <w:rPr>
                <w:rFonts w:eastAsia="Arial"/>
              </w:rPr>
              <w:t>Verificare</w:t>
            </w:r>
          </w:p>
        </w:tc>
      </w:tr>
      <w:tr w:rsidR="007712D1" w:rsidRPr="00730DC2">
        <w:trPr>
          <w:trHeight w:val="40"/>
        </w:trPr>
        <w:tc>
          <w:tcPr>
            <w:tcW w:w="660" w:type="dxa"/>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33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960" w:type="dxa"/>
            <w:tcBorders>
              <w:bottom w:val="single" w:sz="8" w:space="0" w:color="auto"/>
              <w:right w:val="single" w:sz="8" w:space="0" w:color="auto"/>
            </w:tcBorders>
            <w:vAlign w:val="bottom"/>
          </w:tcPr>
          <w:p w:rsidR="007712D1" w:rsidRPr="00730DC2" w:rsidRDefault="007712D1" w:rsidP="00730DC2">
            <w:pPr>
              <w:rPr>
                <w:sz w:val="3"/>
                <w:szCs w:val="3"/>
              </w:rPr>
            </w:pPr>
          </w:p>
        </w:tc>
      </w:tr>
      <w:tr w:rsidR="007712D1" w:rsidRPr="00730DC2">
        <w:trPr>
          <w:trHeight w:val="240"/>
        </w:trPr>
        <w:tc>
          <w:tcPr>
            <w:tcW w:w="660" w:type="dxa"/>
            <w:tcBorders>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4.</w:t>
            </w:r>
          </w:p>
        </w:tc>
        <w:tc>
          <w:tcPr>
            <w:tcW w:w="336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A</w:t>
            </w:r>
          </w:p>
        </w:tc>
        <w:tc>
          <w:tcPr>
            <w:tcW w:w="4960" w:type="dxa"/>
            <w:tcBorders>
              <w:right w:val="single" w:sz="8" w:space="0" w:color="auto"/>
            </w:tcBorders>
            <w:vAlign w:val="bottom"/>
          </w:tcPr>
          <w:p w:rsidR="007712D1" w:rsidRPr="00730DC2" w:rsidRDefault="002D1F85" w:rsidP="00730DC2">
            <w:pPr>
              <w:ind w:left="80"/>
              <w:rPr>
                <w:sz w:val="20"/>
                <w:szCs w:val="20"/>
              </w:rPr>
            </w:pPr>
            <w:r w:rsidRPr="00730DC2">
              <w:rPr>
                <w:rFonts w:eastAsia="Arial"/>
              </w:rPr>
              <w:t>Aprobare</w:t>
            </w:r>
          </w:p>
        </w:tc>
      </w:tr>
      <w:tr w:rsidR="007712D1" w:rsidRPr="00730DC2">
        <w:trPr>
          <w:trHeight w:val="40"/>
        </w:trPr>
        <w:tc>
          <w:tcPr>
            <w:tcW w:w="660" w:type="dxa"/>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33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960" w:type="dxa"/>
            <w:tcBorders>
              <w:bottom w:val="single" w:sz="8" w:space="0" w:color="auto"/>
              <w:right w:val="single" w:sz="8" w:space="0" w:color="auto"/>
            </w:tcBorders>
            <w:vAlign w:val="bottom"/>
          </w:tcPr>
          <w:p w:rsidR="007712D1" w:rsidRPr="00730DC2" w:rsidRDefault="007712D1" w:rsidP="00730DC2">
            <w:pPr>
              <w:rPr>
                <w:sz w:val="3"/>
                <w:szCs w:val="3"/>
              </w:rPr>
            </w:pPr>
          </w:p>
        </w:tc>
      </w:tr>
      <w:tr w:rsidR="007712D1" w:rsidRPr="00730DC2">
        <w:trPr>
          <w:trHeight w:val="240"/>
        </w:trPr>
        <w:tc>
          <w:tcPr>
            <w:tcW w:w="660" w:type="dxa"/>
            <w:tcBorders>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5.</w:t>
            </w:r>
          </w:p>
        </w:tc>
        <w:tc>
          <w:tcPr>
            <w:tcW w:w="336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Ap.</w:t>
            </w:r>
          </w:p>
        </w:tc>
        <w:tc>
          <w:tcPr>
            <w:tcW w:w="4960" w:type="dxa"/>
            <w:tcBorders>
              <w:right w:val="single" w:sz="8" w:space="0" w:color="auto"/>
            </w:tcBorders>
            <w:vAlign w:val="bottom"/>
          </w:tcPr>
          <w:p w:rsidR="007712D1" w:rsidRPr="00730DC2" w:rsidRDefault="002D1F85" w:rsidP="00730DC2">
            <w:pPr>
              <w:ind w:left="80"/>
              <w:rPr>
                <w:sz w:val="20"/>
                <w:szCs w:val="20"/>
              </w:rPr>
            </w:pPr>
            <w:r w:rsidRPr="00730DC2">
              <w:rPr>
                <w:rFonts w:eastAsia="Arial"/>
              </w:rPr>
              <w:t>Aplicare</w:t>
            </w:r>
          </w:p>
        </w:tc>
      </w:tr>
      <w:tr w:rsidR="007712D1" w:rsidRPr="00730DC2">
        <w:trPr>
          <w:trHeight w:val="43"/>
        </w:trPr>
        <w:tc>
          <w:tcPr>
            <w:tcW w:w="660" w:type="dxa"/>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33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960" w:type="dxa"/>
            <w:tcBorders>
              <w:bottom w:val="single" w:sz="8" w:space="0" w:color="auto"/>
              <w:right w:val="single" w:sz="8" w:space="0" w:color="auto"/>
            </w:tcBorders>
            <w:vAlign w:val="bottom"/>
          </w:tcPr>
          <w:p w:rsidR="007712D1" w:rsidRPr="00730DC2" w:rsidRDefault="007712D1" w:rsidP="00730DC2">
            <w:pPr>
              <w:rPr>
                <w:sz w:val="3"/>
                <w:szCs w:val="3"/>
              </w:rPr>
            </w:pPr>
          </w:p>
        </w:tc>
      </w:tr>
      <w:tr w:rsidR="007712D1" w:rsidRPr="00730DC2">
        <w:trPr>
          <w:trHeight w:val="240"/>
        </w:trPr>
        <w:tc>
          <w:tcPr>
            <w:tcW w:w="660" w:type="dxa"/>
            <w:tcBorders>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6.</w:t>
            </w:r>
          </w:p>
        </w:tc>
        <w:tc>
          <w:tcPr>
            <w:tcW w:w="336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Ah.</w:t>
            </w:r>
          </w:p>
        </w:tc>
        <w:tc>
          <w:tcPr>
            <w:tcW w:w="4960" w:type="dxa"/>
            <w:tcBorders>
              <w:right w:val="single" w:sz="8" w:space="0" w:color="auto"/>
            </w:tcBorders>
            <w:vAlign w:val="bottom"/>
          </w:tcPr>
          <w:p w:rsidR="007712D1" w:rsidRPr="00730DC2" w:rsidRDefault="002D1F85" w:rsidP="00730DC2">
            <w:pPr>
              <w:ind w:left="80"/>
              <w:rPr>
                <w:sz w:val="20"/>
                <w:szCs w:val="20"/>
              </w:rPr>
            </w:pPr>
            <w:r w:rsidRPr="00730DC2">
              <w:rPr>
                <w:rFonts w:eastAsia="Arial"/>
              </w:rPr>
              <w:t>Arhivare</w:t>
            </w:r>
          </w:p>
        </w:tc>
      </w:tr>
      <w:tr w:rsidR="007712D1" w:rsidRPr="00730DC2">
        <w:trPr>
          <w:trHeight w:val="40"/>
        </w:trPr>
        <w:tc>
          <w:tcPr>
            <w:tcW w:w="660" w:type="dxa"/>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33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960" w:type="dxa"/>
            <w:tcBorders>
              <w:bottom w:val="single" w:sz="8" w:space="0" w:color="auto"/>
              <w:right w:val="single" w:sz="8" w:space="0" w:color="auto"/>
            </w:tcBorders>
            <w:vAlign w:val="bottom"/>
          </w:tcPr>
          <w:p w:rsidR="007712D1" w:rsidRPr="00730DC2" w:rsidRDefault="007712D1" w:rsidP="00730DC2">
            <w:pPr>
              <w:rPr>
                <w:sz w:val="3"/>
                <w:szCs w:val="3"/>
              </w:rPr>
            </w:pPr>
          </w:p>
        </w:tc>
      </w:tr>
      <w:tr w:rsidR="007712D1" w:rsidRPr="00730DC2">
        <w:trPr>
          <w:trHeight w:val="240"/>
        </w:trPr>
        <w:tc>
          <w:tcPr>
            <w:tcW w:w="660" w:type="dxa"/>
            <w:tcBorders>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7.</w:t>
            </w:r>
          </w:p>
        </w:tc>
        <w:tc>
          <w:tcPr>
            <w:tcW w:w="336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P.O.</w:t>
            </w:r>
          </w:p>
        </w:tc>
        <w:tc>
          <w:tcPr>
            <w:tcW w:w="4960" w:type="dxa"/>
            <w:tcBorders>
              <w:right w:val="single" w:sz="8" w:space="0" w:color="auto"/>
            </w:tcBorders>
            <w:vAlign w:val="bottom"/>
          </w:tcPr>
          <w:p w:rsidR="007712D1" w:rsidRPr="00730DC2" w:rsidRDefault="002D1F85" w:rsidP="00730DC2">
            <w:pPr>
              <w:ind w:left="80"/>
              <w:rPr>
                <w:sz w:val="20"/>
                <w:szCs w:val="20"/>
              </w:rPr>
            </w:pPr>
            <w:r w:rsidRPr="00730DC2">
              <w:rPr>
                <w:rFonts w:eastAsia="Arial"/>
              </w:rPr>
              <w:t>Procedură operaţională</w:t>
            </w:r>
          </w:p>
        </w:tc>
      </w:tr>
      <w:tr w:rsidR="007712D1" w:rsidRPr="00730DC2">
        <w:trPr>
          <w:trHeight w:val="40"/>
        </w:trPr>
        <w:tc>
          <w:tcPr>
            <w:tcW w:w="660" w:type="dxa"/>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33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960" w:type="dxa"/>
            <w:tcBorders>
              <w:bottom w:val="single" w:sz="8" w:space="0" w:color="auto"/>
              <w:right w:val="single" w:sz="8" w:space="0" w:color="auto"/>
            </w:tcBorders>
            <w:vAlign w:val="bottom"/>
          </w:tcPr>
          <w:p w:rsidR="007712D1" w:rsidRPr="00730DC2" w:rsidRDefault="007712D1" w:rsidP="00730DC2">
            <w:pPr>
              <w:rPr>
                <w:sz w:val="3"/>
                <w:szCs w:val="3"/>
              </w:rPr>
            </w:pPr>
          </w:p>
        </w:tc>
      </w:tr>
      <w:tr w:rsidR="007712D1" w:rsidRPr="00730DC2">
        <w:trPr>
          <w:trHeight w:val="242"/>
        </w:trPr>
        <w:tc>
          <w:tcPr>
            <w:tcW w:w="660" w:type="dxa"/>
            <w:tcBorders>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8.</w:t>
            </w:r>
          </w:p>
        </w:tc>
        <w:tc>
          <w:tcPr>
            <w:tcW w:w="336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R.U.</w:t>
            </w:r>
          </w:p>
        </w:tc>
        <w:tc>
          <w:tcPr>
            <w:tcW w:w="4960" w:type="dxa"/>
            <w:tcBorders>
              <w:right w:val="single" w:sz="8" w:space="0" w:color="auto"/>
            </w:tcBorders>
            <w:vAlign w:val="bottom"/>
          </w:tcPr>
          <w:p w:rsidR="007712D1" w:rsidRPr="00730DC2" w:rsidRDefault="002D1F85" w:rsidP="00730DC2">
            <w:pPr>
              <w:ind w:left="80"/>
              <w:rPr>
                <w:sz w:val="20"/>
                <w:szCs w:val="20"/>
              </w:rPr>
            </w:pPr>
            <w:r w:rsidRPr="00730DC2">
              <w:rPr>
                <w:rFonts w:eastAsia="Arial"/>
              </w:rPr>
              <w:t>Resurse Umane</w:t>
            </w:r>
          </w:p>
        </w:tc>
      </w:tr>
      <w:tr w:rsidR="007712D1" w:rsidRPr="00730DC2">
        <w:trPr>
          <w:trHeight w:val="40"/>
        </w:trPr>
        <w:tc>
          <w:tcPr>
            <w:tcW w:w="660" w:type="dxa"/>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33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960" w:type="dxa"/>
            <w:tcBorders>
              <w:bottom w:val="single" w:sz="8" w:space="0" w:color="auto"/>
              <w:right w:val="single" w:sz="8" w:space="0" w:color="auto"/>
            </w:tcBorders>
            <w:vAlign w:val="bottom"/>
          </w:tcPr>
          <w:p w:rsidR="007712D1" w:rsidRPr="00730DC2" w:rsidRDefault="007712D1" w:rsidP="00730DC2">
            <w:pPr>
              <w:rPr>
                <w:sz w:val="3"/>
                <w:szCs w:val="3"/>
              </w:rPr>
            </w:pPr>
          </w:p>
        </w:tc>
      </w:tr>
      <w:tr w:rsidR="007712D1" w:rsidRPr="00730DC2">
        <w:trPr>
          <w:trHeight w:val="240"/>
        </w:trPr>
        <w:tc>
          <w:tcPr>
            <w:tcW w:w="660" w:type="dxa"/>
            <w:tcBorders>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9.</w:t>
            </w:r>
          </w:p>
        </w:tc>
        <w:tc>
          <w:tcPr>
            <w:tcW w:w="336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SCIM</w:t>
            </w:r>
          </w:p>
        </w:tc>
        <w:tc>
          <w:tcPr>
            <w:tcW w:w="4960" w:type="dxa"/>
            <w:tcBorders>
              <w:right w:val="single" w:sz="8" w:space="0" w:color="auto"/>
            </w:tcBorders>
            <w:vAlign w:val="bottom"/>
          </w:tcPr>
          <w:p w:rsidR="007712D1" w:rsidRPr="00730DC2" w:rsidRDefault="002D1F85" w:rsidP="00730DC2">
            <w:pPr>
              <w:ind w:left="80"/>
              <w:rPr>
                <w:sz w:val="20"/>
                <w:szCs w:val="20"/>
              </w:rPr>
            </w:pPr>
            <w:r w:rsidRPr="00730DC2">
              <w:rPr>
                <w:rFonts w:eastAsia="Arial"/>
              </w:rPr>
              <w:t>Sistem de control intern/managerial</w:t>
            </w:r>
          </w:p>
        </w:tc>
      </w:tr>
      <w:tr w:rsidR="007712D1" w:rsidRPr="00730DC2">
        <w:trPr>
          <w:trHeight w:val="40"/>
        </w:trPr>
        <w:tc>
          <w:tcPr>
            <w:tcW w:w="660" w:type="dxa"/>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33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960" w:type="dxa"/>
            <w:tcBorders>
              <w:bottom w:val="single" w:sz="8" w:space="0" w:color="auto"/>
              <w:right w:val="single" w:sz="8" w:space="0" w:color="auto"/>
            </w:tcBorders>
            <w:vAlign w:val="bottom"/>
          </w:tcPr>
          <w:p w:rsidR="007712D1" w:rsidRPr="00730DC2" w:rsidRDefault="007712D1" w:rsidP="00730DC2">
            <w:pPr>
              <w:rPr>
                <w:sz w:val="3"/>
                <w:szCs w:val="3"/>
              </w:rPr>
            </w:pPr>
          </w:p>
        </w:tc>
      </w:tr>
      <w:tr w:rsidR="007712D1" w:rsidRPr="00730DC2">
        <w:trPr>
          <w:trHeight w:val="240"/>
        </w:trPr>
        <w:tc>
          <w:tcPr>
            <w:tcW w:w="660" w:type="dxa"/>
            <w:tcBorders>
              <w:left w:val="single" w:sz="8" w:space="0" w:color="auto"/>
              <w:right w:val="single" w:sz="8" w:space="0" w:color="auto"/>
            </w:tcBorders>
            <w:vAlign w:val="bottom"/>
          </w:tcPr>
          <w:p w:rsidR="007712D1" w:rsidRPr="00730DC2" w:rsidRDefault="002D1F85" w:rsidP="00730DC2">
            <w:pPr>
              <w:ind w:left="100"/>
              <w:rPr>
                <w:sz w:val="20"/>
                <w:szCs w:val="20"/>
              </w:rPr>
            </w:pPr>
            <w:r w:rsidRPr="00730DC2">
              <w:rPr>
                <w:rFonts w:eastAsia="Arial"/>
              </w:rPr>
              <w:t>10.</w:t>
            </w:r>
          </w:p>
        </w:tc>
        <w:tc>
          <w:tcPr>
            <w:tcW w:w="3360" w:type="dxa"/>
            <w:tcBorders>
              <w:right w:val="single" w:sz="8" w:space="0" w:color="auto"/>
            </w:tcBorders>
            <w:vAlign w:val="bottom"/>
          </w:tcPr>
          <w:p w:rsidR="007712D1" w:rsidRPr="00730DC2" w:rsidRDefault="002D1F85" w:rsidP="00730DC2">
            <w:pPr>
              <w:ind w:left="100"/>
              <w:rPr>
                <w:sz w:val="20"/>
                <w:szCs w:val="20"/>
              </w:rPr>
            </w:pPr>
            <w:r w:rsidRPr="00730DC2">
              <w:rPr>
                <w:rFonts w:eastAsia="Arial"/>
              </w:rPr>
              <w:t>CS</w:t>
            </w:r>
          </w:p>
        </w:tc>
        <w:tc>
          <w:tcPr>
            <w:tcW w:w="4960" w:type="dxa"/>
            <w:tcBorders>
              <w:right w:val="single" w:sz="8" w:space="0" w:color="auto"/>
            </w:tcBorders>
            <w:vAlign w:val="bottom"/>
          </w:tcPr>
          <w:p w:rsidR="007712D1" w:rsidRPr="00730DC2" w:rsidRDefault="002D1F85" w:rsidP="00730DC2">
            <w:pPr>
              <w:ind w:left="80"/>
              <w:rPr>
                <w:sz w:val="20"/>
                <w:szCs w:val="20"/>
              </w:rPr>
            </w:pPr>
            <w:r w:rsidRPr="00730DC2">
              <w:rPr>
                <w:rFonts w:eastAsia="Arial"/>
              </w:rPr>
              <w:t>Compartiment de Specialitate</w:t>
            </w:r>
          </w:p>
        </w:tc>
      </w:tr>
      <w:tr w:rsidR="007712D1" w:rsidRPr="00730DC2">
        <w:trPr>
          <w:trHeight w:val="43"/>
        </w:trPr>
        <w:tc>
          <w:tcPr>
            <w:tcW w:w="660" w:type="dxa"/>
            <w:tcBorders>
              <w:left w:val="single" w:sz="8" w:space="0" w:color="auto"/>
              <w:bottom w:val="single" w:sz="8" w:space="0" w:color="auto"/>
              <w:right w:val="single" w:sz="8" w:space="0" w:color="auto"/>
            </w:tcBorders>
            <w:vAlign w:val="bottom"/>
          </w:tcPr>
          <w:p w:rsidR="007712D1" w:rsidRPr="00730DC2" w:rsidRDefault="007712D1" w:rsidP="00730DC2">
            <w:pPr>
              <w:rPr>
                <w:sz w:val="3"/>
                <w:szCs w:val="3"/>
              </w:rPr>
            </w:pPr>
          </w:p>
        </w:tc>
        <w:tc>
          <w:tcPr>
            <w:tcW w:w="3360" w:type="dxa"/>
            <w:tcBorders>
              <w:bottom w:val="single" w:sz="8" w:space="0" w:color="auto"/>
              <w:right w:val="single" w:sz="8" w:space="0" w:color="auto"/>
            </w:tcBorders>
            <w:vAlign w:val="bottom"/>
          </w:tcPr>
          <w:p w:rsidR="007712D1" w:rsidRPr="00730DC2" w:rsidRDefault="007712D1" w:rsidP="00730DC2">
            <w:pPr>
              <w:rPr>
                <w:sz w:val="3"/>
                <w:szCs w:val="3"/>
              </w:rPr>
            </w:pPr>
          </w:p>
        </w:tc>
        <w:tc>
          <w:tcPr>
            <w:tcW w:w="4960" w:type="dxa"/>
            <w:tcBorders>
              <w:bottom w:val="single" w:sz="8" w:space="0" w:color="auto"/>
              <w:right w:val="single" w:sz="8" w:space="0" w:color="auto"/>
            </w:tcBorders>
            <w:vAlign w:val="bottom"/>
          </w:tcPr>
          <w:p w:rsidR="007712D1" w:rsidRPr="00730DC2" w:rsidRDefault="007712D1" w:rsidP="00730DC2">
            <w:pPr>
              <w:rPr>
                <w:sz w:val="3"/>
                <w:szCs w:val="3"/>
              </w:rPr>
            </w:pPr>
          </w:p>
        </w:tc>
      </w:tr>
    </w:tbl>
    <w:p w:rsidR="007712D1" w:rsidRPr="00730DC2" w:rsidRDefault="007712D1" w:rsidP="00730DC2">
      <w:pPr>
        <w:rPr>
          <w:sz w:val="20"/>
          <w:szCs w:val="20"/>
        </w:rPr>
      </w:pPr>
    </w:p>
    <w:p w:rsidR="007712D1" w:rsidRPr="00730DC2" w:rsidRDefault="007712D1" w:rsidP="00730DC2">
      <w:pPr>
        <w:rPr>
          <w:sz w:val="20"/>
          <w:szCs w:val="20"/>
        </w:rPr>
      </w:pPr>
    </w:p>
    <w:p w:rsidR="00DB2439" w:rsidRDefault="00DB2439" w:rsidP="00C71A11">
      <w:pPr>
        <w:numPr>
          <w:ilvl w:val="0"/>
          <w:numId w:val="9"/>
        </w:numPr>
        <w:tabs>
          <w:tab w:val="left" w:pos="240"/>
        </w:tabs>
        <w:ind w:left="240" w:hanging="214"/>
        <w:rPr>
          <w:rFonts w:ascii="Arial" w:eastAsia="Arial" w:hAnsi="Arial" w:cs="Arial"/>
          <w:b/>
          <w:bCs/>
          <w:sz w:val="20"/>
          <w:szCs w:val="20"/>
        </w:rPr>
      </w:pPr>
      <w:r>
        <w:rPr>
          <w:rFonts w:ascii="Arial" w:eastAsia="Arial" w:hAnsi="Arial" w:cs="Arial"/>
          <w:b/>
          <w:bCs/>
          <w:sz w:val="20"/>
          <w:szCs w:val="20"/>
        </w:rPr>
        <w:t>Descrierea procedurii</w:t>
      </w:r>
    </w:p>
    <w:p w:rsidR="00DB2439" w:rsidRDefault="00DB2439" w:rsidP="00DB2439">
      <w:pPr>
        <w:spacing w:line="180" w:lineRule="exact"/>
        <w:rPr>
          <w:rFonts w:ascii="Arial" w:eastAsia="Arial" w:hAnsi="Arial" w:cs="Arial"/>
          <w:b/>
          <w:bCs/>
          <w:sz w:val="20"/>
          <w:szCs w:val="20"/>
        </w:rPr>
      </w:pPr>
    </w:p>
    <w:p w:rsidR="00DB2439" w:rsidRDefault="00DB2439" w:rsidP="00DB2439">
      <w:pPr>
        <w:ind w:left="260"/>
        <w:rPr>
          <w:rFonts w:ascii="Arial" w:eastAsia="Arial" w:hAnsi="Arial" w:cs="Arial"/>
          <w:b/>
          <w:bCs/>
          <w:sz w:val="20"/>
          <w:szCs w:val="20"/>
        </w:rPr>
      </w:pPr>
      <w:r>
        <w:rPr>
          <w:rFonts w:ascii="Arial" w:eastAsia="Arial" w:hAnsi="Arial" w:cs="Arial"/>
          <w:b/>
          <w:bCs/>
          <w:sz w:val="20"/>
          <w:szCs w:val="20"/>
        </w:rPr>
        <w:t>8.1. Generalități:</w:t>
      </w:r>
    </w:p>
    <w:p w:rsidR="00DB2439" w:rsidRDefault="00DB2439" w:rsidP="00DB2439">
      <w:pPr>
        <w:spacing w:line="5" w:lineRule="exact"/>
        <w:rPr>
          <w:rFonts w:ascii="Arial" w:eastAsia="Arial" w:hAnsi="Arial" w:cs="Arial"/>
          <w:b/>
          <w:bCs/>
          <w:sz w:val="20"/>
          <w:szCs w:val="20"/>
        </w:rPr>
      </w:pPr>
    </w:p>
    <w:p w:rsidR="00DB2439" w:rsidRDefault="00DB2439" w:rsidP="00DB2439">
      <w:pPr>
        <w:spacing w:line="283" w:lineRule="auto"/>
        <w:ind w:left="260"/>
        <w:jc w:val="both"/>
        <w:rPr>
          <w:rFonts w:ascii="Arial" w:eastAsia="Arial" w:hAnsi="Arial" w:cs="Arial"/>
          <w:b/>
          <w:bCs/>
          <w:sz w:val="20"/>
          <w:szCs w:val="20"/>
        </w:rPr>
      </w:pPr>
      <w:r>
        <w:rPr>
          <w:rFonts w:ascii="Arial" w:eastAsia="Arial" w:hAnsi="Arial" w:cs="Arial"/>
          <w:sz w:val="20"/>
          <w:szCs w:val="20"/>
        </w:rPr>
        <w:t>Prezenta procedură stabileşte un set de reguli şi operaţiuni unitare, precum şi responsabilităţile personalului de execuţie şi conducere în activitatea de implementare şi dezvoltare a Standardului 1 – Etica şi integritatea.</w:t>
      </w:r>
    </w:p>
    <w:p w:rsidR="00DB2439" w:rsidRDefault="00DB2439" w:rsidP="00DB2439">
      <w:pPr>
        <w:spacing w:line="200" w:lineRule="exact"/>
        <w:rPr>
          <w:rFonts w:ascii="Arial" w:eastAsia="Arial" w:hAnsi="Arial" w:cs="Arial"/>
          <w:b/>
          <w:bCs/>
          <w:sz w:val="20"/>
          <w:szCs w:val="20"/>
        </w:rPr>
      </w:pPr>
    </w:p>
    <w:p w:rsidR="00DB2439" w:rsidRDefault="00DB2439" w:rsidP="00DB2439">
      <w:pPr>
        <w:spacing w:line="217" w:lineRule="exact"/>
        <w:rPr>
          <w:rFonts w:ascii="Arial" w:eastAsia="Arial" w:hAnsi="Arial" w:cs="Arial"/>
          <w:b/>
          <w:bCs/>
          <w:sz w:val="20"/>
          <w:szCs w:val="20"/>
        </w:rPr>
      </w:pPr>
    </w:p>
    <w:p w:rsidR="00DB2439" w:rsidRDefault="00DB2439" w:rsidP="00DB2439">
      <w:pPr>
        <w:spacing w:line="272" w:lineRule="auto"/>
        <w:ind w:left="260"/>
        <w:jc w:val="both"/>
        <w:rPr>
          <w:rFonts w:ascii="Arial" w:eastAsia="Arial" w:hAnsi="Arial" w:cs="Arial"/>
          <w:b/>
          <w:bCs/>
          <w:sz w:val="20"/>
          <w:szCs w:val="20"/>
        </w:rPr>
      </w:pPr>
      <w:r>
        <w:rPr>
          <w:rFonts w:ascii="Arial" w:eastAsia="Arial" w:hAnsi="Arial" w:cs="Arial"/>
          <w:sz w:val="20"/>
          <w:szCs w:val="20"/>
        </w:rPr>
        <w:t>Comisia de monitorizare coordonare şi îndrumare metodologică a implementării şi/sau dezvoltării sistemului de control intern/managerial elaborează, aprobă şi difuzează întregului personal Codul etic/Codul de conduită etică al unității</w:t>
      </w:r>
    </w:p>
    <w:p w:rsidR="00DB2439" w:rsidRDefault="00DB2439" w:rsidP="00DB2439">
      <w:pPr>
        <w:spacing w:line="178" w:lineRule="exact"/>
        <w:rPr>
          <w:rFonts w:ascii="Arial" w:eastAsia="Arial" w:hAnsi="Arial" w:cs="Arial"/>
          <w:b/>
          <w:bCs/>
          <w:sz w:val="20"/>
          <w:szCs w:val="20"/>
        </w:rPr>
      </w:pPr>
    </w:p>
    <w:p w:rsidR="00DB2439" w:rsidRDefault="00DB2439" w:rsidP="00DB2439">
      <w:pPr>
        <w:spacing w:line="272" w:lineRule="auto"/>
        <w:ind w:left="260"/>
        <w:jc w:val="both"/>
        <w:rPr>
          <w:rFonts w:ascii="Arial" w:eastAsia="Arial" w:hAnsi="Arial" w:cs="Arial"/>
          <w:b/>
          <w:bCs/>
          <w:sz w:val="20"/>
          <w:szCs w:val="20"/>
        </w:rPr>
      </w:pPr>
      <w:r>
        <w:rPr>
          <w:rFonts w:ascii="Arial" w:eastAsia="Arial" w:hAnsi="Arial" w:cs="Arial"/>
          <w:sz w:val="20"/>
          <w:szCs w:val="20"/>
        </w:rPr>
        <w:t>Toţi angajaţii au obligaţia de a sesiza cu bună-credinţă orice faptă care presupune o încălcare a legii, a deontologiei profesionale sau a principiilor bunei administrări, eficienţei, eficacităţii, economicităţii şi transparenţei, săvârşite de către persoane cu funcţii de conducere sau de execuţie din cadrul unității.</w:t>
      </w:r>
    </w:p>
    <w:p w:rsidR="00DB2439" w:rsidRDefault="00DB2439" w:rsidP="00DB2439">
      <w:pPr>
        <w:spacing w:line="178" w:lineRule="exact"/>
        <w:rPr>
          <w:rFonts w:ascii="Arial" w:eastAsia="Arial" w:hAnsi="Arial" w:cs="Arial"/>
          <w:b/>
          <w:bCs/>
          <w:sz w:val="20"/>
          <w:szCs w:val="20"/>
        </w:rPr>
      </w:pPr>
    </w:p>
    <w:p w:rsidR="00DB2439" w:rsidRDefault="00DB2439" w:rsidP="00DB2439">
      <w:pPr>
        <w:spacing w:line="294" w:lineRule="auto"/>
        <w:ind w:left="260"/>
        <w:rPr>
          <w:rFonts w:ascii="Arial" w:eastAsia="Arial" w:hAnsi="Arial" w:cs="Arial"/>
          <w:b/>
          <w:bCs/>
          <w:sz w:val="20"/>
          <w:szCs w:val="20"/>
        </w:rPr>
      </w:pPr>
      <w:r>
        <w:rPr>
          <w:rFonts w:ascii="Arial" w:eastAsia="Arial" w:hAnsi="Arial" w:cs="Arial"/>
          <w:sz w:val="20"/>
          <w:szCs w:val="20"/>
        </w:rPr>
        <w:lastRenderedPageBreak/>
        <w:t>Persoanele (avertizorii) care au reclamat ori au sesizat încălcări ale legii cu bună-credinţă sunt protejate împotriva oricăror discriminări, conform legislaţiei.</w:t>
      </w:r>
    </w:p>
    <w:p w:rsidR="00DB2439" w:rsidRDefault="00DB2439" w:rsidP="00DB2439">
      <w:pPr>
        <w:spacing w:line="156" w:lineRule="exact"/>
        <w:rPr>
          <w:rFonts w:ascii="Arial" w:eastAsia="Arial" w:hAnsi="Arial" w:cs="Arial"/>
          <w:b/>
          <w:bCs/>
          <w:sz w:val="20"/>
          <w:szCs w:val="20"/>
        </w:rPr>
      </w:pPr>
    </w:p>
    <w:p w:rsidR="00DB2439" w:rsidRDefault="00DB2439" w:rsidP="00DB2439">
      <w:pPr>
        <w:spacing w:line="250" w:lineRule="auto"/>
        <w:ind w:left="260"/>
        <w:jc w:val="both"/>
        <w:rPr>
          <w:rFonts w:ascii="Arial" w:eastAsia="Arial" w:hAnsi="Arial" w:cs="Arial"/>
          <w:b/>
          <w:bCs/>
          <w:sz w:val="20"/>
          <w:szCs w:val="20"/>
        </w:rPr>
      </w:pPr>
      <w:r>
        <w:rPr>
          <w:rFonts w:ascii="Arial" w:eastAsia="Arial" w:hAnsi="Arial" w:cs="Arial"/>
          <w:sz w:val="20"/>
          <w:szCs w:val="20"/>
        </w:rPr>
        <w:t>Persoanele care au încălcat legea, deontologia profesională sau principiile bunei administrări, eficienţei, eficacităţii, economicităţii şi transparenţei vor fi cercetate administrativ şi, în funcţie de rezultatele cercetării, după caz, vor fi sancţionate.</w:t>
      </w:r>
    </w:p>
    <w:p w:rsidR="00DB2439" w:rsidRDefault="00DB2439" w:rsidP="00DB2439">
      <w:pPr>
        <w:spacing w:line="1" w:lineRule="exact"/>
        <w:rPr>
          <w:rFonts w:ascii="Arial" w:eastAsia="Arial" w:hAnsi="Arial" w:cs="Arial"/>
          <w:b/>
          <w:bCs/>
          <w:sz w:val="20"/>
          <w:szCs w:val="20"/>
        </w:rPr>
      </w:pPr>
    </w:p>
    <w:p w:rsidR="00DB2439" w:rsidRDefault="00DB2439" w:rsidP="00DB2439">
      <w:pPr>
        <w:spacing w:line="250" w:lineRule="auto"/>
        <w:ind w:left="260"/>
        <w:rPr>
          <w:rFonts w:ascii="Arial" w:eastAsia="Arial" w:hAnsi="Arial" w:cs="Arial"/>
          <w:b/>
          <w:bCs/>
          <w:sz w:val="20"/>
          <w:szCs w:val="20"/>
        </w:rPr>
      </w:pPr>
      <w:r>
        <w:rPr>
          <w:rFonts w:ascii="Arial" w:eastAsia="Arial" w:hAnsi="Arial" w:cs="Arial"/>
          <w:sz w:val="20"/>
          <w:szCs w:val="20"/>
        </w:rPr>
        <w:t>Semnalarea unor fapte de încălcare a legii de către angajaţii unită, prevăzute de lege ca fiind abateri disciplinare, contravenţii sau infracţiuni, constituie avertizare în interes public şi priveşte următoarele:</w:t>
      </w:r>
    </w:p>
    <w:p w:rsidR="00DB2439" w:rsidRDefault="00DB2439" w:rsidP="00C71A11">
      <w:pPr>
        <w:numPr>
          <w:ilvl w:val="1"/>
          <w:numId w:val="9"/>
        </w:numPr>
        <w:tabs>
          <w:tab w:val="left" w:pos="409"/>
        </w:tabs>
        <w:spacing w:line="250" w:lineRule="auto"/>
        <w:ind w:left="260" w:hanging="10"/>
        <w:rPr>
          <w:rFonts w:ascii="Arial" w:eastAsia="Arial" w:hAnsi="Arial" w:cs="Arial"/>
          <w:sz w:val="20"/>
          <w:szCs w:val="20"/>
        </w:rPr>
      </w:pPr>
      <w:r>
        <w:rPr>
          <w:rFonts w:ascii="Arial" w:eastAsia="Arial" w:hAnsi="Arial" w:cs="Arial"/>
          <w:sz w:val="20"/>
          <w:szCs w:val="20"/>
        </w:rPr>
        <w:t>infracţiuni de corupţie, infracţiuni asimilate infracţiunilor de corupţie, infracţiuni în legătură directă cu infracţiunile de corupţie, infracţiuni de fals şi infracţiuni de serviciu sau în legătură cu serviciul;</w:t>
      </w:r>
    </w:p>
    <w:p w:rsidR="00DB2439" w:rsidRDefault="00DB2439" w:rsidP="00C71A11">
      <w:pPr>
        <w:numPr>
          <w:ilvl w:val="1"/>
          <w:numId w:val="9"/>
        </w:numPr>
        <w:tabs>
          <w:tab w:val="left" w:pos="360"/>
        </w:tabs>
        <w:ind w:left="360" w:hanging="110"/>
        <w:rPr>
          <w:rFonts w:ascii="Arial" w:eastAsia="Arial" w:hAnsi="Arial" w:cs="Arial"/>
          <w:sz w:val="20"/>
          <w:szCs w:val="20"/>
        </w:rPr>
      </w:pPr>
      <w:r>
        <w:rPr>
          <w:rFonts w:ascii="Arial" w:eastAsia="Arial" w:hAnsi="Arial" w:cs="Arial"/>
          <w:sz w:val="20"/>
          <w:szCs w:val="20"/>
        </w:rPr>
        <w:t>infracţiuni împotriva intereselor financiare ale Comunităţilor Europene;</w:t>
      </w:r>
    </w:p>
    <w:p w:rsidR="00DB2439" w:rsidRDefault="00DB2439" w:rsidP="00DB2439">
      <w:pPr>
        <w:spacing w:line="10" w:lineRule="exact"/>
        <w:rPr>
          <w:rFonts w:ascii="Arial" w:eastAsia="Arial" w:hAnsi="Arial" w:cs="Arial"/>
          <w:sz w:val="20"/>
          <w:szCs w:val="20"/>
        </w:rPr>
      </w:pPr>
    </w:p>
    <w:p w:rsidR="00DB2439" w:rsidRDefault="00DB2439" w:rsidP="00C71A11">
      <w:pPr>
        <w:numPr>
          <w:ilvl w:val="1"/>
          <w:numId w:val="9"/>
        </w:numPr>
        <w:tabs>
          <w:tab w:val="left" w:pos="360"/>
        </w:tabs>
        <w:ind w:left="360" w:hanging="110"/>
        <w:rPr>
          <w:rFonts w:ascii="Arial" w:eastAsia="Arial" w:hAnsi="Arial" w:cs="Arial"/>
          <w:sz w:val="20"/>
          <w:szCs w:val="20"/>
        </w:rPr>
      </w:pPr>
      <w:r>
        <w:rPr>
          <w:rFonts w:ascii="Arial" w:eastAsia="Arial" w:hAnsi="Arial" w:cs="Arial"/>
          <w:sz w:val="20"/>
          <w:szCs w:val="20"/>
        </w:rPr>
        <w:t>practici sau tratamente preferenţiale ori discriminatorii în exercitarea atribuţiilor;</w:t>
      </w:r>
    </w:p>
    <w:p w:rsidR="00DB2439" w:rsidRDefault="00DB2439" w:rsidP="00DB2439">
      <w:pPr>
        <w:spacing w:line="10" w:lineRule="exact"/>
        <w:rPr>
          <w:rFonts w:ascii="Arial" w:eastAsia="Arial" w:hAnsi="Arial" w:cs="Arial"/>
          <w:sz w:val="20"/>
          <w:szCs w:val="20"/>
        </w:rPr>
      </w:pPr>
    </w:p>
    <w:p w:rsidR="00DB2439" w:rsidRDefault="00DB2439" w:rsidP="00C71A11">
      <w:pPr>
        <w:numPr>
          <w:ilvl w:val="1"/>
          <w:numId w:val="9"/>
        </w:numPr>
        <w:tabs>
          <w:tab w:val="left" w:pos="360"/>
        </w:tabs>
        <w:ind w:left="360" w:hanging="110"/>
        <w:rPr>
          <w:rFonts w:ascii="Arial" w:eastAsia="Arial" w:hAnsi="Arial" w:cs="Arial"/>
          <w:sz w:val="20"/>
          <w:szCs w:val="20"/>
        </w:rPr>
      </w:pPr>
      <w:r>
        <w:rPr>
          <w:rFonts w:ascii="Arial" w:eastAsia="Arial" w:hAnsi="Arial" w:cs="Arial"/>
          <w:sz w:val="20"/>
          <w:szCs w:val="20"/>
        </w:rPr>
        <w:t>încălcarea prevederilor privind incompatibilităţile şi conflictele de interese;</w:t>
      </w:r>
    </w:p>
    <w:p w:rsidR="00DB2439" w:rsidRDefault="00DB2439" w:rsidP="00DB2439">
      <w:pPr>
        <w:spacing w:line="10" w:lineRule="exact"/>
        <w:rPr>
          <w:rFonts w:ascii="Arial" w:eastAsia="Arial" w:hAnsi="Arial" w:cs="Arial"/>
          <w:sz w:val="20"/>
          <w:szCs w:val="20"/>
        </w:rPr>
      </w:pPr>
    </w:p>
    <w:p w:rsidR="00DB2439" w:rsidRDefault="00DB2439" w:rsidP="00C71A11">
      <w:pPr>
        <w:numPr>
          <w:ilvl w:val="1"/>
          <w:numId w:val="9"/>
        </w:numPr>
        <w:tabs>
          <w:tab w:val="left" w:pos="360"/>
        </w:tabs>
        <w:ind w:left="360" w:hanging="110"/>
        <w:rPr>
          <w:rFonts w:ascii="Arial" w:eastAsia="Arial" w:hAnsi="Arial" w:cs="Arial"/>
          <w:sz w:val="20"/>
          <w:szCs w:val="20"/>
        </w:rPr>
      </w:pPr>
      <w:r>
        <w:rPr>
          <w:rFonts w:ascii="Arial" w:eastAsia="Arial" w:hAnsi="Arial" w:cs="Arial"/>
          <w:sz w:val="20"/>
          <w:szCs w:val="20"/>
        </w:rPr>
        <w:t>folosirea abuzivă a resurselor materiale sau umane;</w:t>
      </w:r>
    </w:p>
    <w:p w:rsidR="00DB2439" w:rsidRDefault="00DB2439" w:rsidP="00DB2439">
      <w:pPr>
        <w:spacing w:line="10" w:lineRule="exact"/>
        <w:rPr>
          <w:rFonts w:ascii="Arial" w:eastAsia="Arial" w:hAnsi="Arial" w:cs="Arial"/>
          <w:sz w:val="20"/>
          <w:szCs w:val="20"/>
        </w:rPr>
      </w:pPr>
    </w:p>
    <w:p w:rsidR="00DB2439" w:rsidRDefault="00DB2439" w:rsidP="00C71A11">
      <w:pPr>
        <w:numPr>
          <w:ilvl w:val="1"/>
          <w:numId w:val="9"/>
        </w:numPr>
        <w:tabs>
          <w:tab w:val="left" w:pos="430"/>
        </w:tabs>
        <w:spacing w:line="250" w:lineRule="auto"/>
        <w:ind w:left="260" w:hanging="10"/>
        <w:rPr>
          <w:rFonts w:ascii="Arial" w:eastAsia="Arial" w:hAnsi="Arial" w:cs="Arial"/>
          <w:sz w:val="20"/>
          <w:szCs w:val="20"/>
        </w:rPr>
      </w:pPr>
      <w:r>
        <w:rPr>
          <w:rFonts w:ascii="Arial" w:eastAsia="Arial" w:hAnsi="Arial" w:cs="Arial"/>
          <w:sz w:val="20"/>
          <w:szCs w:val="20"/>
        </w:rPr>
        <w:t>partizanatul politic în exercitarea prerogativelor postului, cu excepţia perso</w:t>
      </w:r>
      <w:r w:rsidR="00DF342A">
        <w:rPr>
          <w:rFonts w:ascii="Arial" w:eastAsia="Arial" w:hAnsi="Arial" w:cs="Arial"/>
          <w:sz w:val="20"/>
          <w:szCs w:val="20"/>
        </w:rPr>
        <w:t>anelor alese sau numite politic,</w:t>
      </w:r>
    </w:p>
    <w:p w:rsidR="00DB2439" w:rsidRDefault="00DB2439" w:rsidP="00DF342A">
      <w:pPr>
        <w:tabs>
          <w:tab w:val="left" w:pos="426"/>
          <w:tab w:val="left" w:pos="709"/>
        </w:tabs>
        <w:spacing w:line="240" w:lineRule="exact"/>
        <w:rPr>
          <w:rFonts w:ascii="Arial" w:eastAsia="Arial" w:hAnsi="Arial" w:cs="Arial"/>
          <w:sz w:val="20"/>
          <w:szCs w:val="20"/>
        </w:rPr>
      </w:pPr>
      <w:r>
        <w:rPr>
          <w:rFonts w:ascii="Arial" w:eastAsia="Arial" w:hAnsi="Arial" w:cs="Arial"/>
          <w:sz w:val="20"/>
          <w:szCs w:val="20"/>
        </w:rPr>
        <w:tab/>
        <w:t>încălcări ale legii în privinţa accesului la informaţii şi în privinţa transparenţei decizionale;</w:t>
      </w:r>
    </w:p>
    <w:p w:rsidR="00DB2439" w:rsidRDefault="00DB2439" w:rsidP="00DB2439">
      <w:pPr>
        <w:spacing w:line="10" w:lineRule="exact"/>
        <w:rPr>
          <w:rFonts w:ascii="Arial" w:eastAsia="Arial" w:hAnsi="Arial" w:cs="Arial"/>
          <w:sz w:val="20"/>
          <w:szCs w:val="20"/>
        </w:rPr>
      </w:pPr>
    </w:p>
    <w:p w:rsidR="00DB2439" w:rsidRDefault="00DB2439" w:rsidP="00C71A11">
      <w:pPr>
        <w:numPr>
          <w:ilvl w:val="1"/>
          <w:numId w:val="9"/>
        </w:numPr>
        <w:tabs>
          <w:tab w:val="left" w:pos="360"/>
        </w:tabs>
        <w:ind w:left="360" w:hanging="110"/>
        <w:rPr>
          <w:rFonts w:ascii="Arial" w:eastAsia="Arial" w:hAnsi="Arial" w:cs="Arial"/>
          <w:sz w:val="20"/>
          <w:szCs w:val="20"/>
        </w:rPr>
      </w:pPr>
      <w:r>
        <w:rPr>
          <w:rFonts w:ascii="Arial" w:eastAsia="Arial" w:hAnsi="Arial" w:cs="Arial"/>
          <w:sz w:val="20"/>
          <w:szCs w:val="20"/>
        </w:rPr>
        <w:t>încălcarea prevederilor legale privind achiziţiile publice şi finanţările nerambursabile;</w:t>
      </w:r>
    </w:p>
    <w:p w:rsidR="00DB2439" w:rsidRDefault="00DB2439" w:rsidP="00DB2439">
      <w:pPr>
        <w:spacing w:line="10" w:lineRule="exact"/>
        <w:rPr>
          <w:rFonts w:ascii="Arial" w:eastAsia="Arial" w:hAnsi="Arial" w:cs="Arial"/>
          <w:sz w:val="20"/>
          <w:szCs w:val="20"/>
        </w:rPr>
      </w:pPr>
    </w:p>
    <w:p w:rsidR="00DB2439" w:rsidRDefault="00DB2439" w:rsidP="00C71A11">
      <w:pPr>
        <w:numPr>
          <w:ilvl w:val="1"/>
          <w:numId w:val="9"/>
        </w:numPr>
        <w:tabs>
          <w:tab w:val="left" w:pos="360"/>
        </w:tabs>
        <w:ind w:left="360" w:hanging="110"/>
        <w:rPr>
          <w:rFonts w:ascii="Arial" w:eastAsia="Arial" w:hAnsi="Arial" w:cs="Arial"/>
          <w:sz w:val="20"/>
          <w:szCs w:val="20"/>
        </w:rPr>
      </w:pPr>
      <w:r>
        <w:rPr>
          <w:rFonts w:ascii="Arial" w:eastAsia="Arial" w:hAnsi="Arial" w:cs="Arial"/>
          <w:sz w:val="20"/>
          <w:szCs w:val="20"/>
        </w:rPr>
        <w:t>incompetenţa sau neglijenţa în serviciu;</w:t>
      </w:r>
    </w:p>
    <w:p w:rsidR="00DB2439" w:rsidRDefault="00DB2439" w:rsidP="00DB2439">
      <w:pPr>
        <w:spacing w:line="10" w:lineRule="exact"/>
        <w:rPr>
          <w:rFonts w:ascii="Arial" w:eastAsia="Arial" w:hAnsi="Arial" w:cs="Arial"/>
          <w:sz w:val="20"/>
          <w:szCs w:val="20"/>
        </w:rPr>
      </w:pPr>
    </w:p>
    <w:p w:rsidR="00DB2439" w:rsidRDefault="00DB2439" w:rsidP="00C71A11">
      <w:pPr>
        <w:numPr>
          <w:ilvl w:val="1"/>
          <w:numId w:val="9"/>
        </w:numPr>
        <w:tabs>
          <w:tab w:val="left" w:pos="425"/>
        </w:tabs>
        <w:spacing w:line="250" w:lineRule="auto"/>
        <w:ind w:left="260" w:hanging="10"/>
        <w:rPr>
          <w:rFonts w:ascii="Arial" w:eastAsia="Arial" w:hAnsi="Arial" w:cs="Arial"/>
          <w:sz w:val="20"/>
          <w:szCs w:val="20"/>
        </w:rPr>
      </w:pPr>
      <w:r>
        <w:rPr>
          <w:rFonts w:ascii="Arial" w:eastAsia="Arial" w:hAnsi="Arial" w:cs="Arial"/>
          <w:sz w:val="20"/>
          <w:szCs w:val="20"/>
        </w:rPr>
        <w:t>evaluări neobiective ale personalului în procesul de recrutare, selectare, promovare, retrogradare şi eliberare din funcţie;</w:t>
      </w:r>
    </w:p>
    <w:p w:rsidR="00DB2439" w:rsidRDefault="00DB2439" w:rsidP="00C71A11">
      <w:pPr>
        <w:numPr>
          <w:ilvl w:val="1"/>
          <w:numId w:val="9"/>
        </w:numPr>
        <w:tabs>
          <w:tab w:val="left" w:pos="360"/>
        </w:tabs>
        <w:ind w:left="360" w:hanging="110"/>
        <w:rPr>
          <w:rFonts w:ascii="Arial" w:eastAsia="Arial" w:hAnsi="Arial" w:cs="Arial"/>
          <w:sz w:val="20"/>
          <w:szCs w:val="20"/>
        </w:rPr>
      </w:pPr>
      <w:r>
        <w:rPr>
          <w:rFonts w:ascii="Arial" w:eastAsia="Arial" w:hAnsi="Arial" w:cs="Arial"/>
          <w:sz w:val="20"/>
          <w:szCs w:val="20"/>
        </w:rPr>
        <w:t>încălcări ale procedurilor administrative sau stabilirea unor proceduri interne cu nerespectarea legii;</w:t>
      </w:r>
    </w:p>
    <w:p w:rsidR="00DB2439" w:rsidRDefault="00DB2439" w:rsidP="00DB2439">
      <w:pPr>
        <w:spacing w:line="10" w:lineRule="exact"/>
        <w:rPr>
          <w:rFonts w:ascii="Arial" w:eastAsia="Arial" w:hAnsi="Arial" w:cs="Arial"/>
          <w:sz w:val="20"/>
          <w:szCs w:val="20"/>
        </w:rPr>
      </w:pPr>
    </w:p>
    <w:p w:rsidR="00DB2439" w:rsidRDefault="00DB2439" w:rsidP="00C71A11">
      <w:pPr>
        <w:numPr>
          <w:ilvl w:val="1"/>
          <w:numId w:val="9"/>
        </w:numPr>
        <w:tabs>
          <w:tab w:val="left" w:pos="360"/>
        </w:tabs>
        <w:ind w:left="360" w:hanging="110"/>
        <w:rPr>
          <w:rFonts w:ascii="Arial" w:eastAsia="Arial" w:hAnsi="Arial" w:cs="Arial"/>
          <w:sz w:val="20"/>
          <w:szCs w:val="20"/>
        </w:rPr>
      </w:pPr>
      <w:r>
        <w:rPr>
          <w:rFonts w:ascii="Arial" w:eastAsia="Arial" w:hAnsi="Arial" w:cs="Arial"/>
          <w:sz w:val="20"/>
          <w:szCs w:val="20"/>
        </w:rPr>
        <w:t>emiterea de acte administrative sau de altă natură care servesc interese de grup sau clientelare;</w:t>
      </w:r>
    </w:p>
    <w:p w:rsidR="00DB2439" w:rsidRDefault="00DB2439" w:rsidP="00DB2439">
      <w:pPr>
        <w:spacing w:line="10" w:lineRule="exact"/>
        <w:rPr>
          <w:rFonts w:ascii="Arial" w:eastAsia="Arial" w:hAnsi="Arial" w:cs="Arial"/>
          <w:sz w:val="20"/>
          <w:szCs w:val="20"/>
        </w:rPr>
      </w:pPr>
    </w:p>
    <w:p w:rsidR="00DB2439" w:rsidRDefault="00DB2439" w:rsidP="00C71A11">
      <w:pPr>
        <w:numPr>
          <w:ilvl w:val="1"/>
          <w:numId w:val="9"/>
        </w:numPr>
        <w:tabs>
          <w:tab w:val="left" w:pos="360"/>
        </w:tabs>
        <w:ind w:left="360" w:hanging="110"/>
        <w:rPr>
          <w:rFonts w:ascii="Arial" w:eastAsia="Arial" w:hAnsi="Arial" w:cs="Arial"/>
          <w:sz w:val="20"/>
          <w:szCs w:val="20"/>
        </w:rPr>
      </w:pPr>
      <w:r>
        <w:rPr>
          <w:rFonts w:ascii="Arial" w:eastAsia="Arial" w:hAnsi="Arial" w:cs="Arial"/>
          <w:sz w:val="20"/>
          <w:szCs w:val="20"/>
        </w:rPr>
        <w:t>administrarea defectuoasă sau frauduloasă a patrimoniului public şi privat al unității;</w:t>
      </w:r>
    </w:p>
    <w:p w:rsidR="00DB2439" w:rsidRDefault="00DB2439" w:rsidP="00DB2439">
      <w:pPr>
        <w:spacing w:line="10" w:lineRule="exact"/>
        <w:rPr>
          <w:rFonts w:ascii="Arial" w:eastAsia="Arial" w:hAnsi="Arial" w:cs="Arial"/>
          <w:sz w:val="20"/>
          <w:szCs w:val="20"/>
        </w:rPr>
      </w:pPr>
    </w:p>
    <w:p w:rsidR="00DB2439" w:rsidRDefault="00DB2439" w:rsidP="00C71A11">
      <w:pPr>
        <w:numPr>
          <w:ilvl w:val="1"/>
          <w:numId w:val="9"/>
        </w:numPr>
        <w:tabs>
          <w:tab w:val="left" w:pos="399"/>
        </w:tabs>
        <w:spacing w:line="294" w:lineRule="auto"/>
        <w:ind w:left="260" w:hanging="10"/>
        <w:rPr>
          <w:rFonts w:ascii="Arial" w:eastAsia="Arial" w:hAnsi="Arial" w:cs="Arial"/>
          <w:sz w:val="20"/>
          <w:szCs w:val="20"/>
        </w:rPr>
      </w:pPr>
      <w:r>
        <w:rPr>
          <w:rFonts w:ascii="Arial" w:eastAsia="Arial" w:hAnsi="Arial" w:cs="Arial"/>
          <w:sz w:val="20"/>
          <w:szCs w:val="20"/>
        </w:rPr>
        <w:t>încălcarea altor dispoziţii legale care impun respectarea principiului bunei administrări şi cel al ocrotirii interesului public.</w:t>
      </w:r>
    </w:p>
    <w:p w:rsidR="007712D1" w:rsidRDefault="007712D1" w:rsidP="00730DC2"/>
    <w:p w:rsidR="00DB2439" w:rsidRDefault="00DB2439" w:rsidP="00DB2439">
      <w:pPr>
        <w:ind w:left="260"/>
        <w:rPr>
          <w:sz w:val="20"/>
          <w:szCs w:val="20"/>
        </w:rPr>
      </w:pPr>
      <w:r>
        <w:rPr>
          <w:rFonts w:ascii="Arial" w:eastAsia="Arial" w:hAnsi="Arial" w:cs="Arial"/>
          <w:b/>
          <w:bCs/>
          <w:sz w:val="20"/>
          <w:szCs w:val="20"/>
        </w:rPr>
        <w:t>8.2. Documente utilizate:</w:t>
      </w:r>
    </w:p>
    <w:p w:rsidR="00DB2439" w:rsidRDefault="00DB2439" w:rsidP="00DB2439">
      <w:pPr>
        <w:spacing w:line="180" w:lineRule="exact"/>
        <w:rPr>
          <w:sz w:val="20"/>
          <w:szCs w:val="20"/>
        </w:rPr>
      </w:pPr>
    </w:p>
    <w:p w:rsidR="00DB2439" w:rsidRDefault="00DB2439" w:rsidP="00DB2439">
      <w:pPr>
        <w:ind w:left="500"/>
        <w:rPr>
          <w:sz w:val="20"/>
          <w:szCs w:val="20"/>
        </w:rPr>
      </w:pPr>
      <w:r>
        <w:rPr>
          <w:rFonts w:ascii="Arial" w:eastAsia="Arial" w:hAnsi="Arial" w:cs="Arial"/>
          <w:b/>
          <w:bCs/>
          <w:sz w:val="20"/>
          <w:szCs w:val="20"/>
        </w:rPr>
        <w:t>8.2.1. Lista și proveniența documentelor:</w:t>
      </w:r>
    </w:p>
    <w:p w:rsidR="00DB2439" w:rsidRDefault="00DB2439" w:rsidP="00DB2439">
      <w:pPr>
        <w:spacing w:line="5" w:lineRule="exact"/>
        <w:rPr>
          <w:sz w:val="20"/>
          <w:szCs w:val="20"/>
        </w:rPr>
      </w:pPr>
    </w:p>
    <w:p w:rsidR="00DB2439" w:rsidRDefault="00DB2439" w:rsidP="00C71A11">
      <w:pPr>
        <w:numPr>
          <w:ilvl w:val="0"/>
          <w:numId w:val="10"/>
        </w:numPr>
        <w:tabs>
          <w:tab w:val="left" w:pos="600"/>
        </w:tabs>
        <w:ind w:left="600" w:hanging="110"/>
        <w:rPr>
          <w:rFonts w:ascii="Arial" w:eastAsia="Arial" w:hAnsi="Arial" w:cs="Arial"/>
          <w:sz w:val="20"/>
          <w:szCs w:val="20"/>
        </w:rPr>
      </w:pPr>
      <w:r>
        <w:rPr>
          <w:rFonts w:ascii="Arial" w:eastAsia="Arial" w:hAnsi="Arial" w:cs="Arial"/>
          <w:sz w:val="20"/>
          <w:szCs w:val="20"/>
        </w:rPr>
        <w:t>Codul etic/Codul de conduită etică;</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0"/>
        </w:numPr>
        <w:tabs>
          <w:tab w:val="left" w:pos="659"/>
        </w:tabs>
        <w:spacing w:line="250" w:lineRule="auto"/>
        <w:ind w:left="500" w:hanging="10"/>
        <w:rPr>
          <w:rFonts w:ascii="Arial" w:eastAsia="Arial" w:hAnsi="Arial" w:cs="Arial"/>
          <w:sz w:val="20"/>
          <w:szCs w:val="20"/>
        </w:rPr>
      </w:pPr>
      <w:r>
        <w:rPr>
          <w:rFonts w:ascii="Arial" w:eastAsia="Arial" w:hAnsi="Arial" w:cs="Arial"/>
          <w:sz w:val="20"/>
          <w:szCs w:val="20"/>
        </w:rPr>
        <w:t>Procedura operaţională privind consilierea etică şi monitorizarea respectării normelor de conduită etică;</w:t>
      </w:r>
    </w:p>
    <w:p w:rsidR="00DB2439" w:rsidRDefault="00DB2439" w:rsidP="00DB2439">
      <w:pPr>
        <w:spacing w:line="240" w:lineRule="exact"/>
        <w:rPr>
          <w:rFonts w:ascii="Arial" w:eastAsia="Arial" w:hAnsi="Arial" w:cs="Arial"/>
          <w:sz w:val="20"/>
          <w:szCs w:val="20"/>
        </w:rPr>
      </w:pPr>
    </w:p>
    <w:p w:rsidR="00DB2439" w:rsidRDefault="00DB2439" w:rsidP="00C71A11">
      <w:pPr>
        <w:numPr>
          <w:ilvl w:val="0"/>
          <w:numId w:val="10"/>
        </w:numPr>
        <w:tabs>
          <w:tab w:val="left" w:pos="636"/>
        </w:tabs>
        <w:spacing w:line="250" w:lineRule="auto"/>
        <w:ind w:left="500" w:hanging="10"/>
        <w:rPr>
          <w:rFonts w:ascii="Arial" w:eastAsia="Arial" w:hAnsi="Arial" w:cs="Arial"/>
          <w:sz w:val="20"/>
          <w:szCs w:val="20"/>
        </w:rPr>
      </w:pPr>
      <w:r>
        <w:rPr>
          <w:rFonts w:ascii="Arial" w:eastAsia="Arial" w:hAnsi="Arial" w:cs="Arial"/>
          <w:sz w:val="20"/>
          <w:szCs w:val="20"/>
        </w:rPr>
        <w:t>Procedura operaţională privind modalitatea de semnalare a neregularităţilor şi protecţia persoanelor care semnalează neregularităţile;</w:t>
      </w:r>
    </w:p>
    <w:p w:rsidR="00DB2439" w:rsidRDefault="00DB2439" w:rsidP="00C71A11">
      <w:pPr>
        <w:numPr>
          <w:ilvl w:val="0"/>
          <w:numId w:val="10"/>
        </w:numPr>
        <w:tabs>
          <w:tab w:val="left" w:pos="600"/>
        </w:tabs>
        <w:ind w:left="600" w:hanging="110"/>
        <w:rPr>
          <w:rFonts w:ascii="Arial" w:eastAsia="Arial" w:hAnsi="Arial" w:cs="Arial"/>
          <w:sz w:val="20"/>
          <w:szCs w:val="20"/>
        </w:rPr>
      </w:pPr>
      <w:r>
        <w:rPr>
          <w:rFonts w:ascii="Arial" w:eastAsia="Arial" w:hAnsi="Arial" w:cs="Arial"/>
          <w:sz w:val="20"/>
          <w:szCs w:val="20"/>
        </w:rPr>
        <w:t>Procedura operaţională privind cercetarea neregularităţilor semnalate şi aplicarea sancţiunilor;</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0"/>
        </w:numPr>
        <w:tabs>
          <w:tab w:val="left" w:pos="600"/>
        </w:tabs>
        <w:ind w:left="600" w:hanging="110"/>
        <w:rPr>
          <w:rFonts w:ascii="Arial" w:eastAsia="Arial" w:hAnsi="Arial" w:cs="Arial"/>
          <w:sz w:val="20"/>
          <w:szCs w:val="20"/>
        </w:rPr>
      </w:pPr>
      <w:r>
        <w:rPr>
          <w:rFonts w:ascii="Arial" w:eastAsia="Arial" w:hAnsi="Arial" w:cs="Arial"/>
          <w:sz w:val="20"/>
          <w:szCs w:val="20"/>
        </w:rPr>
        <w:t>Procedura operaţională privind cercetarea disciplinară.</w:t>
      </w:r>
    </w:p>
    <w:p w:rsidR="00DB2439" w:rsidRDefault="00DB2439" w:rsidP="00DB2439">
      <w:pPr>
        <w:spacing w:line="200" w:lineRule="exact"/>
        <w:rPr>
          <w:sz w:val="20"/>
          <w:szCs w:val="20"/>
        </w:rPr>
      </w:pPr>
    </w:p>
    <w:p w:rsidR="00DB2439" w:rsidRDefault="00DB2439" w:rsidP="00DB2439">
      <w:pPr>
        <w:spacing w:line="215" w:lineRule="exact"/>
        <w:rPr>
          <w:sz w:val="20"/>
          <w:szCs w:val="20"/>
        </w:rPr>
      </w:pPr>
    </w:p>
    <w:p w:rsidR="00DB2439" w:rsidRDefault="00DB2439" w:rsidP="00DB2439">
      <w:pPr>
        <w:ind w:left="500"/>
        <w:rPr>
          <w:sz w:val="20"/>
          <w:szCs w:val="20"/>
        </w:rPr>
      </w:pPr>
      <w:r>
        <w:rPr>
          <w:rFonts w:ascii="Arial" w:eastAsia="Arial" w:hAnsi="Arial" w:cs="Arial"/>
          <w:b/>
          <w:bCs/>
          <w:sz w:val="20"/>
          <w:szCs w:val="20"/>
        </w:rPr>
        <w:t>8.2.2. Conținutul și rolul documentelor:</w:t>
      </w:r>
    </w:p>
    <w:p w:rsidR="00DB2439" w:rsidRDefault="00DB2439" w:rsidP="00DB2439">
      <w:pPr>
        <w:spacing w:line="5" w:lineRule="exact"/>
        <w:rPr>
          <w:sz w:val="20"/>
          <w:szCs w:val="20"/>
        </w:rPr>
      </w:pPr>
    </w:p>
    <w:p w:rsidR="00DB2439" w:rsidRDefault="00DB2439" w:rsidP="00DB2439">
      <w:pPr>
        <w:ind w:left="500"/>
        <w:rPr>
          <w:sz w:val="20"/>
          <w:szCs w:val="20"/>
        </w:rPr>
      </w:pPr>
      <w:r>
        <w:rPr>
          <w:rFonts w:ascii="Arial" w:eastAsia="Arial" w:hAnsi="Arial" w:cs="Arial"/>
          <w:sz w:val="20"/>
          <w:szCs w:val="20"/>
        </w:rPr>
        <w:t>- Codul etic/Codul de conduită etică, care dezvoltă şi implementează politici şi proceduri privind</w:t>
      </w:r>
    </w:p>
    <w:p w:rsidR="00DB2439" w:rsidRDefault="00DB2439" w:rsidP="00DB2439">
      <w:pPr>
        <w:spacing w:line="250" w:lineRule="auto"/>
        <w:ind w:left="500"/>
        <w:jc w:val="both"/>
        <w:rPr>
          <w:sz w:val="20"/>
          <w:szCs w:val="20"/>
        </w:rPr>
      </w:pPr>
      <w:r>
        <w:rPr>
          <w:rFonts w:ascii="Arial" w:eastAsia="Arial" w:hAnsi="Arial" w:cs="Arial"/>
          <w:sz w:val="20"/>
          <w:szCs w:val="20"/>
        </w:rPr>
        <w:t>integritatea, valorile etice, evitarea conflictelor de interese, prevenirea şi raportarea fraudelor, actelor de corupţie şi semnalarea neregularităţilor;</w:t>
      </w:r>
    </w:p>
    <w:p w:rsidR="00DB2439" w:rsidRDefault="00DB2439" w:rsidP="00DB2439">
      <w:pPr>
        <w:spacing w:line="1" w:lineRule="exact"/>
        <w:rPr>
          <w:sz w:val="20"/>
          <w:szCs w:val="20"/>
        </w:rPr>
      </w:pPr>
    </w:p>
    <w:p w:rsidR="00DB2439" w:rsidRDefault="00DB2439" w:rsidP="00C71A11">
      <w:pPr>
        <w:numPr>
          <w:ilvl w:val="0"/>
          <w:numId w:val="11"/>
        </w:numPr>
        <w:tabs>
          <w:tab w:val="left" w:pos="659"/>
        </w:tabs>
        <w:spacing w:line="250" w:lineRule="auto"/>
        <w:ind w:left="500" w:hanging="10"/>
        <w:rPr>
          <w:rFonts w:ascii="Arial" w:eastAsia="Arial" w:hAnsi="Arial" w:cs="Arial"/>
          <w:sz w:val="20"/>
          <w:szCs w:val="20"/>
        </w:rPr>
      </w:pPr>
      <w:r>
        <w:rPr>
          <w:rFonts w:ascii="Arial" w:eastAsia="Arial" w:hAnsi="Arial" w:cs="Arial"/>
          <w:sz w:val="20"/>
          <w:szCs w:val="20"/>
        </w:rPr>
        <w:t>Procedura operaţională privind consilierea etică şi monitorizarea respectării normelor de conduită etică;</w:t>
      </w:r>
    </w:p>
    <w:p w:rsidR="00DB2439" w:rsidRDefault="00DB2439" w:rsidP="00DB2439">
      <w:pPr>
        <w:spacing w:line="240" w:lineRule="exact"/>
        <w:rPr>
          <w:rFonts w:ascii="Arial" w:eastAsia="Arial" w:hAnsi="Arial" w:cs="Arial"/>
          <w:sz w:val="20"/>
          <w:szCs w:val="20"/>
        </w:rPr>
      </w:pPr>
    </w:p>
    <w:p w:rsidR="00DB2439" w:rsidRDefault="00DB2439" w:rsidP="00C71A11">
      <w:pPr>
        <w:numPr>
          <w:ilvl w:val="0"/>
          <w:numId w:val="11"/>
        </w:numPr>
        <w:tabs>
          <w:tab w:val="left" w:pos="623"/>
        </w:tabs>
        <w:spacing w:line="260" w:lineRule="auto"/>
        <w:ind w:left="500" w:hanging="10"/>
        <w:jc w:val="both"/>
        <w:rPr>
          <w:rFonts w:ascii="Arial" w:eastAsia="Arial" w:hAnsi="Arial" w:cs="Arial"/>
          <w:sz w:val="20"/>
          <w:szCs w:val="20"/>
        </w:rPr>
      </w:pPr>
      <w:r>
        <w:rPr>
          <w:rFonts w:ascii="Arial" w:eastAsia="Arial" w:hAnsi="Arial" w:cs="Arial"/>
          <w:sz w:val="20"/>
          <w:szCs w:val="20"/>
        </w:rPr>
        <w:t>Procedura operaţională privind modalitatea de semnalare a neregularităţilor şi protejarea persoanelor care semnalează neregularităţile, care trebuie să stabilească reguli clare pentru semnalarea nergularităţilor;</w:t>
      </w:r>
    </w:p>
    <w:p w:rsidR="00DB2439" w:rsidRDefault="00DB2439" w:rsidP="00DB2439">
      <w:pPr>
        <w:spacing w:line="221" w:lineRule="exact"/>
        <w:rPr>
          <w:rFonts w:ascii="Arial" w:eastAsia="Arial" w:hAnsi="Arial" w:cs="Arial"/>
          <w:sz w:val="20"/>
          <w:szCs w:val="20"/>
        </w:rPr>
      </w:pPr>
    </w:p>
    <w:p w:rsidR="00DB2439" w:rsidRDefault="00DB2439" w:rsidP="00C71A11">
      <w:pPr>
        <w:numPr>
          <w:ilvl w:val="0"/>
          <w:numId w:val="11"/>
        </w:numPr>
        <w:tabs>
          <w:tab w:val="left" w:pos="627"/>
        </w:tabs>
        <w:spacing w:line="250" w:lineRule="auto"/>
        <w:ind w:left="500" w:hanging="10"/>
        <w:rPr>
          <w:rFonts w:ascii="Arial" w:eastAsia="Arial" w:hAnsi="Arial" w:cs="Arial"/>
          <w:sz w:val="20"/>
          <w:szCs w:val="20"/>
        </w:rPr>
      </w:pPr>
      <w:r>
        <w:rPr>
          <w:rFonts w:ascii="Arial" w:eastAsia="Arial" w:hAnsi="Arial" w:cs="Arial"/>
          <w:sz w:val="20"/>
          <w:szCs w:val="20"/>
        </w:rPr>
        <w:t>Procedura operaţională privind cercetarea neregularităţilor semnalate şi aplicarea sancţiunilor, pentru evaluarea faptelor şi aplicarea măsurilor corective;</w:t>
      </w:r>
    </w:p>
    <w:p w:rsidR="00DB2439" w:rsidRDefault="00DB2439" w:rsidP="00C71A11">
      <w:pPr>
        <w:numPr>
          <w:ilvl w:val="0"/>
          <w:numId w:val="11"/>
        </w:numPr>
        <w:tabs>
          <w:tab w:val="left" w:pos="600"/>
        </w:tabs>
        <w:ind w:left="600" w:hanging="110"/>
        <w:rPr>
          <w:rFonts w:ascii="Arial" w:eastAsia="Arial" w:hAnsi="Arial" w:cs="Arial"/>
          <w:sz w:val="20"/>
          <w:szCs w:val="20"/>
        </w:rPr>
      </w:pPr>
      <w:r>
        <w:rPr>
          <w:rFonts w:ascii="Arial" w:eastAsia="Arial" w:hAnsi="Arial" w:cs="Arial"/>
          <w:sz w:val="20"/>
          <w:szCs w:val="20"/>
        </w:rPr>
        <w:t>Procedura operaţională privind cercetarea disciplinară.</w:t>
      </w:r>
    </w:p>
    <w:p w:rsidR="00DB2439" w:rsidRDefault="00DB2439" w:rsidP="00DB2439">
      <w:pPr>
        <w:spacing w:line="200" w:lineRule="exact"/>
        <w:rPr>
          <w:sz w:val="20"/>
          <w:szCs w:val="20"/>
        </w:rPr>
      </w:pPr>
    </w:p>
    <w:p w:rsidR="00DB2439" w:rsidRDefault="00DB2439" w:rsidP="00DB2439">
      <w:pPr>
        <w:spacing w:line="215" w:lineRule="exact"/>
        <w:rPr>
          <w:sz w:val="20"/>
          <w:szCs w:val="20"/>
        </w:rPr>
      </w:pPr>
    </w:p>
    <w:p w:rsidR="00DB2439" w:rsidRDefault="00DB2439" w:rsidP="00DB2439">
      <w:pPr>
        <w:ind w:left="500"/>
        <w:rPr>
          <w:sz w:val="20"/>
          <w:szCs w:val="20"/>
        </w:rPr>
      </w:pPr>
      <w:r>
        <w:rPr>
          <w:rFonts w:ascii="Arial" w:eastAsia="Arial" w:hAnsi="Arial" w:cs="Arial"/>
          <w:b/>
          <w:bCs/>
          <w:sz w:val="20"/>
          <w:szCs w:val="20"/>
        </w:rPr>
        <w:t>8.2.3. Circuitul documentelor:</w:t>
      </w:r>
    </w:p>
    <w:p w:rsidR="00DB2439" w:rsidRDefault="00DB2439" w:rsidP="00DB2439">
      <w:pPr>
        <w:spacing w:line="5" w:lineRule="exact"/>
        <w:rPr>
          <w:sz w:val="20"/>
          <w:szCs w:val="20"/>
        </w:rPr>
      </w:pPr>
    </w:p>
    <w:p w:rsidR="00DB2439" w:rsidRDefault="00DB2439" w:rsidP="00DB2439">
      <w:pPr>
        <w:spacing w:line="261" w:lineRule="auto"/>
        <w:ind w:left="500" w:firstLine="63"/>
        <w:jc w:val="both"/>
        <w:rPr>
          <w:sz w:val="20"/>
          <w:szCs w:val="20"/>
        </w:rPr>
      </w:pPr>
      <w:r>
        <w:rPr>
          <w:rFonts w:ascii="Arial" w:eastAsia="Arial" w:hAnsi="Arial" w:cs="Arial"/>
          <w:sz w:val="20"/>
          <w:szCs w:val="20"/>
        </w:rPr>
        <w:t>Codul etic/Codul de conduită etică este elaborat de Comisia de monitorizare, coordonare şi îndrumare metodologică a implementării şi/sau dezvoltării sistemului de control intern/managerial, aprobat de conducerea unității şi comunicat întregului personal, pentru dezvoltarea şi implementarea politicilor şi procedurilor privind integritatea, valorile etice, evitarea conflictelor de interese, prevenirea şi raportarea fraudelor, actelor de corupţie şi semnalarea neregularităţilor.</w:t>
      </w:r>
    </w:p>
    <w:p w:rsidR="00DB2439" w:rsidRDefault="00DB2439" w:rsidP="00DB2439">
      <w:pPr>
        <w:spacing w:line="114" w:lineRule="exact"/>
        <w:rPr>
          <w:sz w:val="20"/>
          <w:szCs w:val="20"/>
        </w:rPr>
      </w:pPr>
    </w:p>
    <w:p w:rsidR="00DB2439" w:rsidRDefault="00DB2439" w:rsidP="00DB2439">
      <w:pPr>
        <w:ind w:left="260"/>
        <w:rPr>
          <w:sz w:val="20"/>
          <w:szCs w:val="20"/>
        </w:rPr>
      </w:pPr>
      <w:r>
        <w:rPr>
          <w:rFonts w:ascii="Arial" w:eastAsia="Arial" w:hAnsi="Arial" w:cs="Arial"/>
          <w:b/>
          <w:bCs/>
          <w:sz w:val="20"/>
          <w:szCs w:val="20"/>
        </w:rPr>
        <w:t>8.3. Resurse necesare:</w:t>
      </w:r>
    </w:p>
    <w:p w:rsidR="00DB2439" w:rsidRDefault="00DB2439" w:rsidP="00DB2439">
      <w:pPr>
        <w:spacing w:line="180" w:lineRule="exact"/>
        <w:rPr>
          <w:sz w:val="20"/>
          <w:szCs w:val="20"/>
        </w:rPr>
      </w:pPr>
    </w:p>
    <w:p w:rsidR="00DB2439" w:rsidRDefault="00DB2439" w:rsidP="00DB2439">
      <w:pPr>
        <w:ind w:left="500"/>
        <w:rPr>
          <w:sz w:val="20"/>
          <w:szCs w:val="20"/>
        </w:rPr>
      </w:pPr>
      <w:r>
        <w:rPr>
          <w:rFonts w:ascii="Arial" w:eastAsia="Arial" w:hAnsi="Arial" w:cs="Arial"/>
          <w:b/>
          <w:bCs/>
          <w:sz w:val="20"/>
          <w:szCs w:val="20"/>
        </w:rPr>
        <w:t>8.3.1. Resurse materiale:</w:t>
      </w:r>
    </w:p>
    <w:p w:rsidR="00DB2439" w:rsidRDefault="00DB2439" w:rsidP="00DB2439">
      <w:pPr>
        <w:spacing w:line="5" w:lineRule="exact"/>
        <w:rPr>
          <w:sz w:val="20"/>
          <w:szCs w:val="20"/>
        </w:rPr>
      </w:pPr>
    </w:p>
    <w:p w:rsidR="00DB2439" w:rsidRDefault="00DB2439" w:rsidP="00C71A11">
      <w:pPr>
        <w:numPr>
          <w:ilvl w:val="0"/>
          <w:numId w:val="12"/>
        </w:numPr>
        <w:tabs>
          <w:tab w:val="left" w:pos="600"/>
        </w:tabs>
        <w:ind w:left="600" w:hanging="110"/>
        <w:rPr>
          <w:rFonts w:ascii="Arial" w:eastAsia="Arial" w:hAnsi="Arial" w:cs="Arial"/>
          <w:sz w:val="20"/>
          <w:szCs w:val="20"/>
        </w:rPr>
      </w:pPr>
      <w:r>
        <w:rPr>
          <w:rFonts w:ascii="Arial" w:eastAsia="Arial" w:hAnsi="Arial" w:cs="Arial"/>
          <w:sz w:val="20"/>
          <w:szCs w:val="20"/>
        </w:rPr>
        <w:t>Calculatoare personale;</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2"/>
        </w:numPr>
        <w:tabs>
          <w:tab w:val="left" w:pos="600"/>
        </w:tabs>
        <w:ind w:left="600" w:hanging="110"/>
        <w:rPr>
          <w:rFonts w:ascii="Arial" w:eastAsia="Arial" w:hAnsi="Arial" w:cs="Arial"/>
          <w:sz w:val="20"/>
          <w:szCs w:val="20"/>
        </w:rPr>
      </w:pPr>
      <w:r>
        <w:rPr>
          <w:rFonts w:ascii="Arial" w:eastAsia="Arial" w:hAnsi="Arial" w:cs="Arial"/>
          <w:sz w:val="20"/>
          <w:szCs w:val="20"/>
        </w:rPr>
        <w:t>Birouri;</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2"/>
        </w:numPr>
        <w:tabs>
          <w:tab w:val="left" w:pos="600"/>
        </w:tabs>
        <w:ind w:left="600" w:hanging="110"/>
        <w:rPr>
          <w:rFonts w:ascii="Arial" w:eastAsia="Arial" w:hAnsi="Arial" w:cs="Arial"/>
          <w:sz w:val="20"/>
          <w:szCs w:val="20"/>
        </w:rPr>
      </w:pPr>
      <w:r>
        <w:rPr>
          <w:rFonts w:ascii="Arial" w:eastAsia="Arial" w:hAnsi="Arial" w:cs="Arial"/>
          <w:sz w:val="20"/>
          <w:szCs w:val="20"/>
        </w:rPr>
        <w:t>Rechizite.</w:t>
      </w:r>
    </w:p>
    <w:p w:rsidR="00DB2439" w:rsidRDefault="00DB2439" w:rsidP="00DB2439">
      <w:pPr>
        <w:spacing w:line="175" w:lineRule="exact"/>
        <w:rPr>
          <w:sz w:val="20"/>
          <w:szCs w:val="20"/>
        </w:rPr>
      </w:pPr>
    </w:p>
    <w:p w:rsidR="00DB2439" w:rsidRDefault="00DB2439" w:rsidP="00DB2439">
      <w:pPr>
        <w:ind w:left="500"/>
        <w:rPr>
          <w:sz w:val="20"/>
          <w:szCs w:val="20"/>
        </w:rPr>
      </w:pPr>
      <w:r>
        <w:rPr>
          <w:rFonts w:ascii="Arial" w:eastAsia="Arial" w:hAnsi="Arial" w:cs="Arial"/>
          <w:b/>
          <w:bCs/>
          <w:sz w:val="20"/>
          <w:szCs w:val="20"/>
        </w:rPr>
        <w:lastRenderedPageBreak/>
        <w:t>8.3.2. Resurse umane:</w:t>
      </w:r>
    </w:p>
    <w:p w:rsidR="00DB2439" w:rsidRDefault="00DB2439" w:rsidP="00DB2439">
      <w:pPr>
        <w:spacing w:line="5" w:lineRule="exact"/>
        <w:rPr>
          <w:sz w:val="20"/>
          <w:szCs w:val="20"/>
        </w:rPr>
      </w:pPr>
    </w:p>
    <w:p w:rsidR="00DB2439" w:rsidRDefault="00DB2439" w:rsidP="00C71A11">
      <w:pPr>
        <w:numPr>
          <w:ilvl w:val="0"/>
          <w:numId w:val="13"/>
        </w:numPr>
        <w:tabs>
          <w:tab w:val="left" w:pos="600"/>
        </w:tabs>
        <w:ind w:left="600" w:hanging="110"/>
        <w:rPr>
          <w:rFonts w:ascii="Arial" w:eastAsia="Arial" w:hAnsi="Arial" w:cs="Arial"/>
          <w:sz w:val="20"/>
          <w:szCs w:val="20"/>
        </w:rPr>
      </w:pPr>
      <w:r>
        <w:rPr>
          <w:rFonts w:ascii="Arial" w:eastAsia="Arial" w:hAnsi="Arial" w:cs="Arial"/>
          <w:sz w:val="20"/>
          <w:szCs w:val="20"/>
        </w:rPr>
        <w:t>Comisia de monitorizare;</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3"/>
        </w:numPr>
        <w:tabs>
          <w:tab w:val="left" w:pos="687"/>
        </w:tabs>
        <w:spacing w:line="250" w:lineRule="auto"/>
        <w:ind w:left="500" w:hanging="10"/>
        <w:rPr>
          <w:rFonts w:ascii="Arial" w:eastAsia="Arial" w:hAnsi="Arial" w:cs="Arial"/>
          <w:sz w:val="20"/>
          <w:szCs w:val="20"/>
        </w:rPr>
      </w:pPr>
      <w:r>
        <w:rPr>
          <w:rFonts w:ascii="Arial" w:eastAsia="Arial" w:hAnsi="Arial" w:cs="Arial"/>
          <w:sz w:val="20"/>
          <w:szCs w:val="20"/>
        </w:rPr>
        <w:t>Coordonare şi îndrumare metodologică a implementării şi/sau dezvoltării sistemului de control intern/managerial;</w:t>
      </w:r>
    </w:p>
    <w:p w:rsidR="00DB2439" w:rsidRDefault="00DB2439" w:rsidP="00C71A11">
      <w:pPr>
        <w:numPr>
          <w:ilvl w:val="0"/>
          <w:numId w:val="13"/>
        </w:numPr>
        <w:tabs>
          <w:tab w:val="left" w:pos="600"/>
        </w:tabs>
        <w:ind w:left="600" w:hanging="110"/>
        <w:rPr>
          <w:rFonts w:ascii="Arial" w:eastAsia="Arial" w:hAnsi="Arial" w:cs="Arial"/>
          <w:sz w:val="20"/>
          <w:szCs w:val="20"/>
        </w:rPr>
      </w:pPr>
      <w:r>
        <w:rPr>
          <w:rFonts w:ascii="Arial" w:eastAsia="Arial" w:hAnsi="Arial" w:cs="Arial"/>
          <w:sz w:val="20"/>
          <w:szCs w:val="20"/>
        </w:rPr>
        <w:t>Conducerea unității publice;</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3"/>
        </w:numPr>
        <w:tabs>
          <w:tab w:val="left" w:pos="600"/>
        </w:tabs>
        <w:ind w:left="600" w:hanging="110"/>
        <w:rPr>
          <w:rFonts w:ascii="Arial" w:eastAsia="Arial" w:hAnsi="Arial" w:cs="Arial"/>
          <w:sz w:val="20"/>
          <w:szCs w:val="20"/>
        </w:rPr>
      </w:pPr>
      <w:r>
        <w:rPr>
          <w:rFonts w:ascii="Arial" w:eastAsia="Arial" w:hAnsi="Arial" w:cs="Arial"/>
          <w:sz w:val="20"/>
          <w:szCs w:val="20"/>
        </w:rPr>
        <w:t>Salariaţii.</w:t>
      </w:r>
    </w:p>
    <w:p w:rsidR="00DB2439" w:rsidRDefault="00DB2439" w:rsidP="00DB2439">
      <w:pPr>
        <w:spacing w:line="175" w:lineRule="exact"/>
        <w:rPr>
          <w:sz w:val="20"/>
          <w:szCs w:val="20"/>
        </w:rPr>
      </w:pPr>
    </w:p>
    <w:p w:rsidR="00DB2439" w:rsidRDefault="00DB2439" w:rsidP="00DB2439">
      <w:pPr>
        <w:ind w:left="500"/>
        <w:rPr>
          <w:sz w:val="20"/>
          <w:szCs w:val="20"/>
        </w:rPr>
      </w:pPr>
      <w:r>
        <w:rPr>
          <w:rFonts w:ascii="Arial" w:eastAsia="Arial" w:hAnsi="Arial" w:cs="Arial"/>
          <w:b/>
          <w:bCs/>
          <w:sz w:val="20"/>
          <w:szCs w:val="20"/>
        </w:rPr>
        <w:t>8.3.3. Resurse financiare:</w:t>
      </w:r>
    </w:p>
    <w:p w:rsidR="00DB2439" w:rsidRDefault="00DB2439" w:rsidP="00DB2439">
      <w:pPr>
        <w:spacing w:line="5" w:lineRule="exact"/>
        <w:rPr>
          <w:sz w:val="20"/>
          <w:szCs w:val="20"/>
        </w:rPr>
      </w:pPr>
    </w:p>
    <w:p w:rsidR="00DB2439" w:rsidRDefault="00DB2439" w:rsidP="00C71A11">
      <w:pPr>
        <w:numPr>
          <w:ilvl w:val="0"/>
          <w:numId w:val="14"/>
        </w:numPr>
        <w:tabs>
          <w:tab w:val="left" w:pos="600"/>
        </w:tabs>
        <w:ind w:left="600" w:hanging="110"/>
        <w:rPr>
          <w:rFonts w:ascii="Arial" w:eastAsia="Arial" w:hAnsi="Arial" w:cs="Arial"/>
          <w:sz w:val="20"/>
          <w:szCs w:val="20"/>
        </w:rPr>
      </w:pPr>
      <w:r>
        <w:rPr>
          <w:rFonts w:ascii="Arial" w:eastAsia="Arial" w:hAnsi="Arial" w:cs="Arial"/>
          <w:sz w:val="20"/>
          <w:szCs w:val="20"/>
        </w:rPr>
        <w:t>Conform Bugetului aprobat al unității.</w:t>
      </w:r>
    </w:p>
    <w:p w:rsidR="00DB2439" w:rsidRDefault="00DB2439" w:rsidP="00DB2439">
      <w:pPr>
        <w:spacing w:line="175" w:lineRule="exact"/>
        <w:rPr>
          <w:rFonts w:ascii="Arial" w:eastAsia="Arial" w:hAnsi="Arial" w:cs="Arial"/>
          <w:sz w:val="20"/>
          <w:szCs w:val="20"/>
        </w:rPr>
      </w:pPr>
    </w:p>
    <w:p w:rsidR="00DB2439" w:rsidRDefault="00DB2439" w:rsidP="00DB2439">
      <w:pPr>
        <w:ind w:left="260"/>
        <w:rPr>
          <w:rFonts w:ascii="Arial" w:eastAsia="Arial" w:hAnsi="Arial" w:cs="Arial"/>
          <w:sz w:val="20"/>
          <w:szCs w:val="20"/>
        </w:rPr>
      </w:pPr>
      <w:r>
        <w:rPr>
          <w:rFonts w:ascii="Arial" w:eastAsia="Arial" w:hAnsi="Arial" w:cs="Arial"/>
          <w:b/>
          <w:bCs/>
          <w:sz w:val="20"/>
          <w:szCs w:val="20"/>
        </w:rPr>
        <w:t>8.4. Modul de lucru:</w:t>
      </w:r>
    </w:p>
    <w:p w:rsidR="00DB2439" w:rsidRDefault="00DB2439" w:rsidP="00DB2439">
      <w:pPr>
        <w:spacing w:line="180" w:lineRule="exact"/>
        <w:rPr>
          <w:sz w:val="20"/>
          <w:szCs w:val="20"/>
        </w:rPr>
      </w:pPr>
    </w:p>
    <w:p w:rsidR="00DB2439" w:rsidRDefault="00DB2439" w:rsidP="00DB2439">
      <w:pPr>
        <w:ind w:left="500"/>
        <w:rPr>
          <w:sz w:val="20"/>
          <w:szCs w:val="20"/>
        </w:rPr>
      </w:pPr>
      <w:r>
        <w:rPr>
          <w:rFonts w:ascii="Arial" w:eastAsia="Arial" w:hAnsi="Arial" w:cs="Arial"/>
          <w:b/>
          <w:bCs/>
          <w:sz w:val="20"/>
          <w:szCs w:val="20"/>
        </w:rPr>
        <w:t>8.4.1. Planificarea operațiunilor și acțiunilor activității:</w:t>
      </w:r>
    </w:p>
    <w:p w:rsidR="00DB2439" w:rsidRDefault="00DB2439" w:rsidP="00DB2439">
      <w:pPr>
        <w:spacing w:line="5" w:lineRule="exact"/>
        <w:rPr>
          <w:sz w:val="20"/>
          <w:szCs w:val="20"/>
        </w:rPr>
      </w:pPr>
    </w:p>
    <w:p w:rsidR="00DB2439" w:rsidRDefault="00DB2439" w:rsidP="00DB2439">
      <w:pPr>
        <w:spacing w:line="250" w:lineRule="auto"/>
        <w:ind w:left="500" w:firstLine="83"/>
        <w:jc w:val="both"/>
        <w:rPr>
          <w:sz w:val="20"/>
          <w:szCs w:val="20"/>
        </w:rPr>
      </w:pPr>
      <w:r>
        <w:rPr>
          <w:rFonts w:ascii="Arial" w:eastAsia="Arial" w:hAnsi="Arial" w:cs="Arial"/>
          <w:sz w:val="20"/>
          <w:szCs w:val="20"/>
        </w:rPr>
        <w:t>Pentru implementarea Standardului 1 – Etica şi integritatea, Comisia de monitorizare, coordonare şi îndrumare metodologică a implementării şi/sau dezvoltării sistemului de control intern/managerial va proceda la:</w:t>
      </w:r>
    </w:p>
    <w:p w:rsidR="00DB2439" w:rsidRDefault="00DB2439" w:rsidP="00DB2439">
      <w:pPr>
        <w:spacing w:line="1" w:lineRule="exact"/>
        <w:rPr>
          <w:sz w:val="20"/>
          <w:szCs w:val="20"/>
        </w:rPr>
      </w:pPr>
    </w:p>
    <w:p w:rsidR="00DB2439" w:rsidRDefault="00DB2439" w:rsidP="00C71A11">
      <w:pPr>
        <w:numPr>
          <w:ilvl w:val="0"/>
          <w:numId w:val="15"/>
        </w:numPr>
        <w:tabs>
          <w:tab w:val="left" w:pos="600"/>
        </w:tabs>
        <w:ind w:left="600" w:hanging="110"/>
        <w:rPr>
          <w:rFonts w:ascii="Arial" w:eastAsia="Arial" w:hAnsi="Arial" w:cs="Arial"/>
          <w:sz w:val="20"/>
          <w:szCs w:val="20"/>
        </w:rPr>
      </w:pPr>
      <w:r>
        <w:rPr>
          <w:rFonts w:ascii="Arial" w:eastAsia="Arial" w:hAnsi="Arial" w:cs="Arial"/>
          <w:sz w:val="20"/>
          <w:szCs w:val="20"/>
        </w:rPr>
        <w:t>Promovarea valorilor etice, a integrităţii personale şi profesionale a salariaţilor;</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5"/>
        </w:numPr>
        <w:tabs>
          <w:tab w:val="left" w:pos="654"/>
        </w:tabs>
        <w:spacing w:line="250" w:lineRule="auto"/>
        <w:ind w:left="500" w:hanging="10"/>
        <w:jc w:val="both"/>
        <w:rPr>
          <w:rFonts w:ascii="Arial" w:eastAsia="Arial" w:hAnsi="Arial" w:cs="Arial"/>
          <w:sz w:val="20"/>
          <w:szCs w:val="20"/>
        </w:rPr>
      </w:pPr>
      <w:r>
        <w:rPr>
          <w:rFonts w:ascii="Arial" w:eastAsia="Arial" w:hAnsi="Arial" w:cs="Arial"/>
          <w:sz w:val="20"/>
          <w:szCs w:val="20"/>
        </w:rPr>
        <w:t>Adoptarea unui cod etic/cod de conduită, care să dezvolte şi să implementeze politici şi proceduri privind integritatea, valorile etice, evitarea conflictelor de interese, prevenirea şi raportarea fraudelor, actelor de corupţie şi semnalarea neregularităţilor;</w:t>
      </w:r>
    </w:p>
    <w:p w:rsidR="00DB2439" w:rsidRDefault="00DB2439" w:rsidP="00DB2439">
      <w:pPr>
        <w:spacing w:line="1" w:lineRule="exact"/>
        <w:rPr>
          <w:rFonts w:ascii="Arial" w:eastAsia="Arial" w:hAnsi="Arial" w:cs="Arial"/>
          <w:sz w:val="20"/>
          <w:szCs w:val="20"/>
        </w:rPr>
      </w:pPr>
    </w:p>
    <w:p w:rsidR="00DB2439" w:rsidRDefault="00DB2439" w:rsidP="00C71A11">
      <w:pPr>
        <w:numPr>
          <w:ilvl w:val="0"/>
          <w:numId w:val="15"/>
        </w:numPr>
        <w:tabs>
          <w:tab w:val="left" w:pos="631"/>
        </w:tabs>
        <w:spacing w:line="250" w:lineRule="auto"/>
        <w:ind w:left="500" w:hanging="10"/>
        <w:rPr>
          <w:rFonts w:ascii="Arial" w:eastAsia="Arial" w:hAnsi="Arial" w:cs="Arial"/>
          <w:sz w:val="20"/>
          <w:szCs w:val="20"/>
        </w:rPr>
      </w:pPr>
      <w:r>
        <w:rPr>
          <w:rFonts w:ascii="Arial" w:eastAsia="Arial" w:hAnsi="Arial" w:cs="Arial"/>
          <w:sz w:val="20"/>
          <w:szCs w:val="20"/>
        </w:rPr>
        <w:t>Elaborarea unei proceduri operaţionale privind consilierea etică şi monitorizarea respectării normelor de conduită etică;</w:t>
      </w:r>
    </w:p>
    <w:p w:rsidR="00DB2439" w:rsidRDefault="00DB2439" w:rsidP="00C71A11">
      <w:pPr>
        <w:numPr>
          <w:ilvl w:val="0"/>
          <w:numId w:val="15"/>
        </w:numPr>
        <w:tabs>
          <w:tab w:val="left" w:pos="632"/>
        </w:tabs>
        <w:spacing w:line="250" w:lineRule="auto"/>
        <w:ind w:left="500" w:hanging="10"/>
        <w:rPr>
          <w:rFonts w:ascii="Arial" w:eastAsia="Arial" w:hAnsi="Arial" w:cs="Arial"/>
          <w:sz w:val="20"/>
          <w:szCs w:val="20"/>
        </w:rPr>
      </w:pPr>
      <w:r>
        <w:rPr>
          <w:rFonts w:ascii="Arial" w:eastAsia="Arial" w:hAnsi="Arial" w:cs="Arial"/>
          <w:sz w:val="20"/>
          <w:szCs w:val="20"/>
        </w:rPr>
        <w:t>Crearea unui mediu adecvat pentru comunicarea deschisă a salariaţilor şi a preocupărilor acestora în materie de etică şi integritate;</w:t>
      </w:r>
    </w:p>
    <w:p w:rsidR="00DB2439" w:rsidRDefault="00DB2439" w:rsidP="00C71A11">
      <w:pPr>
        <w:numPr>
          <w:ilvl w:val="0"/>
          <w:numId w:val="15"/>
        </w:numPr>
        <w:tabs>
          <w:tab w:val="left" w:pos="644"/>
        </w:tabs>
        <w:spacing w:line="250" w:lineRule="auto"/>
        <w:ind w:left="500" w:hanging="10"/>
        <w:rPr>
          <w:rFonts w:ascii="Arial" w:eastAsia="Arial" w:hAnsi="Arial" w:cs="Arial"/>
          <w:sz w:val="20"/>
          <w:szCs w:val="20"/>
        </w:rPr>
      </w:pPr>
      <w:r>
        <w:rPr>
          <w:rFonts w:ascii="Arial" w:eastAsia="Arial" w:hAnsi="Arial" w:cs="Arial"/>
          <w:sz w:val="20"/>
          <w:szCs w:val="20"/>
        </w:rPr>
        <w:t>Elaborarea unei proceduri operaţionale pentru semnalarea neregularităţilor şi protejarea salariaţilor care semnalează neregularităţile;</w:t>
      </w:r>
    </w:p>
    <w:p w:rsidR="00DB2439" w:rsidRDefault="00DB2439" w:rsidP="00C71A11">
      <w:pPr>
        <w:numPr>
          <w:ilvl w:val="0"/>
          <w:numId w:val="15"/>
        </w:numPr>
        <w:tabs>
          <w:tab w:val="left" w:pos="600"/>
        </w:tabs>
        <w:ind w:left="600" w:hanging="110"/>
        <w:rPr>
          <w:rFonts w:ascii="Arial" w:eastAsia="Arial" w:hAnsi="Arial" w:cs="Arial"/>
          <w:sz w:val="20"/>
          <w:szCs w:val="20"/>
        </w:rPr>
      </w:pPr>
      <w:r>
        <w:rPr>
          <w:rFonts w:ascii="Arial" w:eastAsia="Arial" w:hAnsi="Arial" w:cs="Arial"/>
          <w:sz w:val="20"/>
          <w:szCs w:val="20"/>
        </w:rPr>
        <w:t>Sprijinirea în mod permanent a controlului intern/managerial.</w:t>
      </w:r>
    </w:p>
    <w:p w:rsidR="00DB2439" w:rsidRDefault="00DB2439" w:rsidP="00DB2439">
      <w:pPr>
        <w:spacing w:line="200" w:lineRule="exact"/>
        <w:rPr>
          <w:sz w:val="20"/>
          <w:szCs w:val="20"/>
        </w:rPr>
      </w:pPr>
    </w:p>
    <w:p w:rsidR="00DB2439" w:rsidRDefault="00DB2439" w:rsidP="00DB2439">
      <w:pPr>
        <w:spacing w:line="215" w:lineRule="exact"/>
        <w:rPr>
          <w:sz w:val="20"/>
          <w:szCs w:val="20"/>
        </w:rPr>
      </w:pPr>
    </w:p>
    <w:p w:rsidR="00DB2439" w:rsidRDefault="00DB2439" w:rsidP="00DB2439">
      <w:pPr>
        <w:ind w:left="500"/>
        <w:rPr>
          <w:sz w:val="20"/>
          <w:szCs w:val="20"/>
        </w:rPr>
      </w:pPr>
      <w:r>
        <w:rPr>
          <w:rFonts w:ascii="Arial" w:eastAsia="Arial" w:hAnsi="Arial" w:cs="Arial"/>
          <w:b/>
          <w:bCs/>
          <w:sz w:val="20"/>
          <w:szCs w:val="20"/>
        </w:rPr>
        <w:t>8.4.2. Derularea operațiunilor și acțiunilor activității:</w:t>
      </w:r>
    </w:p>
    <w:p w:rsidR="00DB2439" w:rsidRDefault="00DB2439" w:rsidP="00DB2439">
      <w:pPr>
        <w:spacing w:line="5" w:lineRule="exact"/>
        <w:rPr>
          <w:sz w:val="20"/>
          <w:szCs w:val="20"/>
        </w:rPr>
      </w:pPr>
    </w:p>
    <w:p w:rsidR="00DB2439" w:rsidRDefault="00DB2439" w:rsidP="00DB2439">
      <w:pPr>
        <w:ind w:left="560"/>
        <w:rPr>
          <w:sz w:val="20"/>
          <w:szCs w:val="20"/>
        </w:rPr>
      </w:pPr>
      <w:r>
        <w:rPr>
          <w:rFonts w:ascii="Arial" w:eastAsia="Arial" w:hAnsi="Arial" w:cs="Arial"/>
          <w:sz w:val="20"/>
          <w:szCs w:val="20"/>
        </w:rPr>
        <w:t>Implementarea şi dezvoltarea Standardului 1 – Etica şi integritatea presupune derularea următoarelor</w:t>
      </w:r>
    </w:p>
    <w:p w:rsidR="00DB2439" w:rsidRDefault="00DB2439" w:rsidP="00DB2439">
      <w:pPr>
        <w:ind w:left="500"/>
        <w:rPr>
          <w:sz w:val="20"/>
          <w:szCs w:val="20"/>
        </w:rPr>
      </w:pPr>
      <w:r>
        <w:rPr>
          <w:rFonts w:ascii="Arial" w:eastAsia="Arial" w:hAnsi="Arial" w:cs="Arial"/>
          <w:sz w:val="20"/>
          <w:szCs w:val="20"/>
        </w:rPr>
        <w:t>activităţi:</w:t>
      </w:r>
    </w:p>
    <w:p w:rsidR="00DB2439" w:rsidRDefault="00DB2439" w:rsidP="00DB2439">
      <w:pPr>
        <w:spacing w:line="10" w:lineRule="exact"/>
        <w:rPr>
          <w:sz w:val="20"/>
          <w:szCs w:val="20"/>
        </w:rPr>
      </w:pPr>
    </w:p>
    <w:p w:rsidR="00DB2439" w:rsidRDefault="00DB2439" w:rsidP="00C71A11">
      <w:pPr>
        <w:numPr>
          <w:ilvl w:val="0"/>
          <w:numId w:val="16"/>
        </w:numPr>
        <w:tabs>
          <w:tab w:val="left" w:pos="600"/>
        </w:tabs>
        <w:ind w:left="600" w:hanging="110"/>
        <w:rPr>
          <w:rFonts w:ascii="Arial" w:eastAsia="Arial" w:hAnsi="Arial" w:cs="Arial"/>
          <w:sz w:val="20"/>
          <w:szCs w:val="20"/>
        </w:rPr>
      </w:pPr>
      <w:r>
        <w:rPr>
          <w:rFonts w:ascii="Arial" w:eastAsia="Arial" w:hAnsi="Arial" w:cs="Arial"/>
          <w:sz w:val="20"/>
          <w:szCs w:val="20"/>
        </w:rPr>
        <w:t>Elaborarea Codului etic/ Codului de conduită etică al unității.</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6"/>
        </w:numPr>
        <w:tabs>
          <w:tab w:val="left" w:pos="638"/>
        </w:tabs>
        <w:spacing w:line="250" w:lineRule="auto"/>
        <w:ind w:left="500" w:hanging="10"/>
        <w:rPr>
          <w:rFonts w:ascii="Arial" w:eastAsia="Arial" w:hAnsi="Arial" w:cs="Arial"/>
          <w:sz w:val="20"/>
          <w:szCs w:val="20"/>
        </w:rPr>
      </w:pPr>
      <w:r>
        <w:rPr>
          <w:rFonts w:ascii="Arial" w:eastAsia="Arial" w:hAnsi="Arial" w:cs="Arial"/>
          <w:sz w:val="20"/>
          <w:szCs w:val="20"/>
        </w:rPr>
        <w:t>Instituirea sistemului de consiliere etică a personalului şi a unui sistem de monitorizare a respectării normelor de conduită;</w:t>
      </w:r>
    </w:p>
    <w:p w:rsidR="00DB2439" w:rsidRDefault="00DB2439" w:rsidP="00C71A11">
      <w:pPr>
        <w:numPr>
          <w:ilvl w:val="0"/>
          <w:numId w:val="16"/>
        </w:numPr>
        <w:tabs>
          <w:tab w:val="left" w:pos="600"/>
        </w:tabs>
        <w:ind w:left="600" w:hanging="110"/>
        <w:rPr>
          <w:rFonts w:ascii="Arial" w:eastAsia="Arial" w:hAnsi="Arial" w:cs="Arial"/>
          <w:sz w:val="20"/>
          <w:szCs w:val="20"/>
        </w:rPr>
      </w:pPr>
      <w:r>
        <w:rPr>
          <w:rFonts w:ascii="Arial" w:eastAsia="Arial" w:hAnsi="Arial" w:cs="Arial"/>
          <w:sz w:val="20"/>
          <w:szCs w:val="20"/>
        </w:rPr>
        <w:t>Comunicarea către personalul angajat a procedurii aplicabile în cazul semnalării unor neregularităţi.</w:t>
      </w:r>
    </w:p>
    <w:p w:rsidR="00DB2439" w:rsidRDefault="00DB2439" w:rsidP="00DB2439">
      <w:pPr>
        <w:spacing w:line="250" w:lineRule="exact"/>
        <w:rPr>
          <w:sz w:val="20"/>
          <w:szCs w:val="20"/>
        </w:rPr>
      </w:pPr>
    </w:p>
    <w:p w:rsidR="00DB2439" w:rsidRDefault="00DB2439" w:rsidP="00DB2439">
      <w:pPr>
        <w:spacing w:line="250" w:lineRule="auto"/>
        <w:ind w:left="500"/>
        <w:rPr>
          <w:sz w:val="20"/>
          <w:szCs w:val="20"/>
        </w:rPr>
      </w:pPr>
      <w:r>
        <w:rPr>
          <w:rFonts w:ascii="Arial" w:eastAsia="Arial" w:hAnsi="Arial" w:cs="Arial"/>
          <w:sz w:val="20"/>
          <w:szCs w:val="20"/>
        </w:rPr>
        <w:t>Sesizarea privind încălcarea legii sau a normelor deontologice şi profesionale de către angajaţi poate fi făcută alternativ sau cumulativ:</w:t>
      </w:r>
    </w:p>
    <w:p w:rsidR="00DB2439" w:rsidRDefault="00DB2439" w:rsidP="00DB2439">
      <w:pPr>
        <w:spacing w:line="1" w:lineRule="exact"/>
        <w:rPr>
          <w:sz w:val="20"/>
          <w:szCs w:val="20"/>
        </w:rPr>
      </w:pPr>
    </w:p>
    <w:p w:rsidR="00DB2439" w:rsidRDefault="00DB2439" w:rsidP="00C71A11">
      <w:pPr>
        <w:numPr>
          <w:ilvl w:val="0"/>
          <w:numId w:val="17"/>
        </w:numPr>
        <w:tabs>
          <w:tab w:val="left" w:pos="600"/>
        </w:tabs>
        <w:ind w:left="600" w:hanging="110"/>
        <w:rPr>
          <w:rFonts w:ascii="Arial" w:eastAsia="Arial" w:hAnsi="Arial" w:cs="Arial"/>
          <w:sz w:val="20"/>
          <w:szCs w:val="20"/>
        </w:rPr>
      </w:pPr>
      <w:r>
        <w:rPr>
          <w:rFonts w:ascii="Arial" w:eastAsia="Arial" w:hAnsi="Arial" w:cs="Arial"/>
          <w:sz w:val="20"/>
          <w:szCs w:val="20"/>
        </w:rPr>
        <w:t>şefului ierarhic al persoanei care a încălcat prevederile legale;</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7"/>
        </w:numPr>
        <w:tabs>
          <w:tab w:val="left" w:pos="680"/>
        </w:tabs>
        <w:spacing w:line="250" w:lineRule="auto"/>
        <w:ind w:left="500" w:hanging="10"/>
        <w:jc w:val="both"/>
        <w:rPr>
          <w:rFonts w:ascii="Arial" w:eastAsia="Arial" w:hAnsi="Arial" w:cs="Arial"/>
          <w:sz w:val="20"/>
          <w:szCs w:val="20"/>
        </w:rPr>
      </w:pPr>
      <w:r>
        <w:rPr>
          <w:rFonts w:ascii="Arial" w:eastAsia="Arial" w:hAnsi="Arial" w:cs="Arial"/>
          <w:sz w:val="20"/>
          <w:szCs w:val="20"/>
        </w:rPr>
        <w:t>conducătorului autorităţii publice, instituţiei publice sau al unităţii bugetare din care face parte persoana care a încălcat prevederile legale sau în care se semnalează practica ilegală, chiar dacă nu se poate identifica exact făptuitorul;</w:t>
      </w:r>
    </w:p>
    <w:p w:rsidR="00DB2439" w:rsidRDefault="00DB2439" w:rsidP="00DB2439">
      <w:pPr>
        <w:spacing w:line="1" w:lineRule="exact"/>
        <w:rPr>
          <w:rFonts w:ascii="Arial" w:eastAsia="Arial" w:hAnsi="Arial" w:cs="Arial"/>
          <w:sz w:val="20"/>
          <w:szCs w:val="20"/>
        </w:rPr>
      </w:pPr>
    </w:p>
    <w:p w:rsidR="00DB2439" w:rsidRDefault="00DB2439" w:rsidP="00C71A11">
      <w:pPr>
        <w:numPr>
          <w:ilvl w:val="0"/>
          <w:numId w:val="17"/>
        </w:numPr>
        <w:tabs>
          <w:tab w:val="left" w:pos="600"/>
        </w:tabs>
        <w:ind w:left="600" w:hanging="110"/>
        <w:rPr>
          <w:rFonts w:ascii="Arial" w:eastAsia="Arial" w:hAnsi="Arial" w:cs="Arial"/>
          <w:sz w:val="20"/>
          <w:szCs w:val="20"/>
        </w:rPr>
      </w:pPr>
      <w:r>
        <w:rPr>
          <w:rFonts w:ascii="Arial" w:eastAsia="Arial" w:hAnsi="Arial" w:cs="Arial"/>
          <w:sz w:val="20"/>
          <w:szCs w:val="20"/>
        </w:rPr>
        <w:t>comisiilor de disciplină sau altor organisme similare din cadrul unității.</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7"/>
        </w:numPr>
        <w:tabs>
          <w:tab w:val="left" w:pos="600"/>
        </w:tabs>
        <w:ind w:left="600" w:hanging="110"/>
        <w:rPr>
          <w:rFonts w:ascii="Arial" w:eastAsia="Arial" w:hAnsi="Arial" w:cs="Arial"/>
          <w:sz w:val="20"/>
          <w:szCs w:val="20"/>
        </w:rPr>
      </w:pPr>
      <w:r>
        <w:rPr>
          <w:rFonts w:ascii="Arial" w:eastAsia="Arial" w:hAnsi="Arial" w:cs="Arial"/>
          <w:sz w:val="20"/>
          <w:szCs w:val="20"/>
        </w:rPr>
        <w:t>organelor judiciare;</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7"/>
        </w:numPr>
        <w:tabs>
          <w:tab w:val="left" w:pos="600"/>
        </w:tabs>
        <w:ind w:left="600" w:hanging="110"/>
        <w:rPr>
          <w:rFonts w:ascii="Arial" w:eastAsia="Arial" w:hAnsi="Arial" w:cs="Arial"/>
          <w:sz w:val="20"/>
          <w:szCs w:val="20"/>
        </w:rPr>
      </w:pPr>
      <w:r>
        <w:rPr>
          <w:rFonts w:ascii="Arial" w:eastAsia="Arial" w:hAnsi="Arial" w:cs="Arial"/>
          <w:sz w:val="20"/>
          <w:szCs w:val="20"/>
        </w:rPr>
        <w:t>organelor însărcinate cu constatarea şi cercetarea conflictelor de interese şi a incompatibilităţilor;</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7"/>
        </w:numPr>
        <w:tabs>
          <w:tab w:val="left" w:pos="600"/>
        </w:tabs>
        <w:ind w:left="600" w:hanging="110"/>
        <w:rPr>
          <w:rFonts w:ascii="Arial" w:eastAsia="Arial" w:hAnsi="Arial" w:cs="Arial"/>
          <w:sz w:val="20"/>
          <w:szCs w:val="20"/>
        </w:rPr>
      </w:pPr>
      <w:r>
        <w:rPr>
          <w:rFonts w:ascii="Arial" w:eastAsia="Arial" w:hAnsi="Arial" w:cs="Arial"/>
          <w:sz w:val="20"/>
          <w:szCs w:val="20"/>
        </w:rPr>
        <w:t>comisiilor parlamentare;</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7"/>
        </w:numPr>
        <w:tabs>
          <w:tab w:val="left" w:pos="600"/>
        </w:tabs>
        <w:ind w:left="600" w:hanging="110"/>
        <w:rPr>
          <w:rFonts w:ascii="Arial" w:eastAsia="Arial" w:hAnsi="Arial" w:cs="Arial"/>
          <w:sz w:val="20"/>
          <w:szCs w:val="20"/>
        </w:rPr>
      </w:pPr>
      <w:r>
        <w:rPr>
          <w:rFonts w:ascii="Arial" w:eastAsia="Arial" w:hAnsi="Arial" w:cs="Arial"/>
          <w:sz w:val="20"/>
          <w:szCs w:val="20"/>
        </w:rPr>
        <w:t>mass-media;</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7"/>
        </w:numPr>
        <w:tabs>
          <w:tab w:val="left" w:pos="600"/>
        </w:tabs>
        <w:ind w:left="600" w:hanging="110"/>
        <w:rPr>
          <w:rFonts w:ascii="Arial" w:eastAsia="Arial" w:hAnsi="Arial" w:cs="Arial"/>
          <w:sz w:val="20"/>
          <w:szCs w:val="20"/>
        </w:rPr>
      </w:pPr>
      <w:r>
        <w:rPr>
          <w:rFonts w:ascii="Arial" w:eastAsia="Arial" w:hAnsi="Arial" w:cs="Arial"/>
          <w:sz w:val="20"/>
          <w:szCs w:val="20"/>
        </w:rPr>
        <w:t>organizaţiilor profesionale, sindicale sau patronale;</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7"/>
        </w:numPr>
        <w:tabs>
          <w:tab w:val="left" w:pos="600"/>
        </w:tabs>
        <w:ind w:left="600" w:hanging="110"/>
        <w:rPr>
          <w:rFonts w:ascii="Arial" w:eastAsia="Arial" w:hAnsi="Arial" w:cs="Arial"/>
          <w:sz w:val="20"/>
          <w:szCs w:val="20"/>
        </w:rPr>
      </w:pPr>
      <w:r>
        <w:rPr>
          <w:rFonts w:ascii="Arial" w:eastAsia="Arial" w:hAnsi="Arial" w:cs="Arial"/>
          <w:sz w:val="20"/>
          <w:szCs w:val="20"/>
        </w:rPr>
        <w:t>organizaţiilor neguvernamentale.</w:t>
      </w:r>
    </w:p>
    <w:p w:rsidR="00DB2439" w:rsidRDefault="00DB2439" w:rsidP="00DB2439">
      <w:pPr>
        <w:spacing w:line="250" w:lineRule="exact"/>
        <w:rPr>
          <w:sz w:val="20"/>
          <w:szCs w:val="20"/>
        </w:rPr>
      </w:pPr>
    </w:p>
    <w:p w:rsidR="00DB2439" w:rsidRDefault="00DB2439" w:rsidP="00DB2439">
      <w:pPr>
        <w:spacing w:line="265" w:lineRule="auto"/>
        <w:ind w:left="500"/>
        <w:jc w:val="both"/>
        <w:rPr>
          <w:sz w:val="20"/>
          <w:szCs w:val="20"/>
        </w:rPr>
      </w:pPr>
      <w:r>
        <w:rPr>
          <w:rFonts w:ascii="Arial" w:eastAsia="Arial" w:hAnsi="Arial" w:cs="Arial"/>
          <w:sz w:val="20"/>
          <w:szCs w:val="20"/>
        </w:rPr>
        <w:t>Personalului din cadrul unității care semnalează neregularităţi li se asigură protecţie, după caz, la cerere sau din oficiu, conform prevederilor Legii nr. 571/2004 privind protecţia personalului din autorităţile publice, entităţile publice şi din alte unităţi care semnalează încălcări ale legii, cu modificările şi completările ulterioare, şi conform procedurilor operaţionale elaborate la nivelul unității.</w:t>
      </w:r>
    </w:p>
    <w:p w:rsidR="00DB2439" w:rsidRDefault="00DB2439" w:rsidP="00DB2439">
      <w:pPr>
        <w:spacing w:line="349" w:lineRule="exact"/>
        <w:rPr>
          <w:sz w:val="20"/>
          <w:szCs w:val="20"/>
        </w:rPr>
      </w:pPr>
    </w:p>
    <w:p w:rsidR="00DB2439" w:rsidRDefault="00DB2439" w:rsidP="00DB2439">
      <w:pPr>
        <w:ind w:left="500"/>
        <w:rPr>
          <w:sz w:val="20"/>
          <w:szCs w:val="20"/>
        </w:rPr>
      </w:pPr>
      <w:r>
        <w:rPr>
          <w:rFonts w:ascii="Arial" w:eastAsia="Arial" w:hAnsi="Arial" w:cs="Arial"/>
          <w:b/>
          <w:bCs/>
          <w:sz w:val="20"/>
          <w:szCs w:val="20"/>
        </w:rPr>
        <w:t>8.4.3. Valorificarea rezultatelor activității:</w:t>
      </w:r>
    </w:p>
    <w:p w:rsidR="00DB2439" w:rsidRDefault="00DB2439" w:rsidP="00DB2439">
      <w:pPr>
        <w:spacing w:line="5" w:lineRule="exact"/>
        <w:rPr>
          <w:sz w:val="20"/>
          <w:szCs w:val="20"/>
        </w:rPr>
      </w:pPr>
    </w:p>
    <w:p w:rsidR="00DB2439" w:rsidRDefault="00DB2439" w:rsidP="00C71A11">
      <w:pPr>
        <w:numPr>
          <w:ilvl w:val="0"/>
          <w:numId w:val="18"/>
        </w:numPr>
        <w:tabs>
          <w:tab w:val="left" w:pos="672"/>
        </w:tabs>
        <w:spacing w:line="250" w:lineRule="auto"/>
        <w:ind w:left="500" w:hanging="10"/>
        <w:rPr>
          <w:rFonts w:ascii="Arial" w:eastAsia="Arial" w:hAnsi="Arial" w:cs="Arial"/>
          <w:sz w:val="20"/>
          <w:szCs w:val="20"/>
        </w:rPr>
      </w:pPr>
      <w:r>
        <w:rPr>
          <w:rFonts w:ascii="Arial" w:eastAsia="Arial" w:hAnsi="Arial" w:cs="Arial"/>
          <w:sz w:val="20"/>
          <w:szCs w:val="20"/>
        </w:rPr>
        <w:t>Este elaborat Codul etic/Codul de conduită etică, care stabileşte reguli de comportament etic în realizarea atribuţiilor de serviciu, aplicabil atât personalului de conducere, cât şi celui de execuţie.</w:t>
      </w:r>
    </w:p>
    <w:p w:rsidR="00DB2439" w:rsidRDefault="00DB2439" w:rsidP="00C71A11">
      <w:pPr>
        <w:numPr>
          <w:ilvl w:val="0"/>
          <w:numId w:val="18"/>
        </w:numPr>
        <w:tabs>
          <w:tab w:val="left" w:pos="628"/>
        </w:tabs>
        <w:spacing w:line="250" w:lineRule="auto"/>
        <w:ind w:left="500" w:hanging="10"/>
        <w:rPr>
          <w:rFonts w:ascii="Arial" w:eastAsia="Arial" w:hAnsi="Arial" w:cs="Arial"/>
          <w:sz w:val="20"/>
          <w:szCs w:val="20"/>
        </w:rPr>
      </w:pPr>
      <w:r>
        <w:rPr>
          <w:rFonts w:ascii="Arial" w:eastAsia="Arial" w:hAnsi="Arial" w:cs="Arial"/>
          <w:sz w:val="20"/>
          <w:szCs w:val="20"/>
        </w:rPr>
        <w:t>Există un sistem de consiliere etică a personalului şi un sistem de monitorizare a respectării normelor de conduită.</w:t>
      </w:r>
    </w:p>
    <w:p w:rsidR="00DB2439" w:rsidRDefault="00DB2439" w:rsidP="00C71A11">
      <w:pPr>
        <w:numPr>
          <w:ilvl w:val="0"/>
          <w:numId w:val="18"/>
        </w:numPr>
        <w:tabs>
          <w:tab w:val="left" w:pos="600"/>
        </w:tabs>
        <w:ind w:left="600" w:hanging="110"/>
        <w:rPr>
          <w:rFonts w:ascii="Arial" w:eastAsia="Arial" w:hAnsi="Arial" w:cs="Arial"/>
          <w:sz w:val="20"/>
          <w:szCs w:val="20"/>
        </w:rPr>
      </w:pPr>
      <w:r>
        <w:rPr>
          <w:rFonts w:ascii="Arial" w:eastAsia="Arial" w:hAnsi="Arial" w:cs="Arial"/>
          <w:sz w:val="20"/>
          <w:szCs w:val="20"/>
        </w:rPr>
        <w:t>A fost comunicată personalului angajat procedura aplicabilă în cazul semnalării unor neregularităţi.</w:t>
      </w:r>
    </w:p>
    <w:p w:rsidR="00DB2439" w:rsidRDefault="00DB2439" w:rsidP="00DB2439">
      <w:pPr>
        <w:spacing w:line="10" w:lineRule="exact"/>
        <w:rPr>
          <w:rFonts w:ascii="Arial" w:eastAsia="Arial" w:hAnsi="Arial" w:cs="Arial"/>
          <w:sz w:val="20"/>
          <w:szCs w:val="20"/>
        </w:rPr>
      </w:pPr>
    </w:p>
    <w:p w:rsidR="00DB2439" w:rsidRDefault="00DB2439" w:rsidP="00C71A11">
      <w:pPr>
        <w:numPr>
          <w:ilvl w:val="0"/>
          <w:numId w:val="18"/>
        </w:numPr>
        <w:tabs>
          <w:tab w:val="left" w:pos="619"/>
        </w:tabs>
        <w:spacing w:line="294" w:lineRule="auto"/>
        <w:ind w:left="500" w:hanging="10"/>
        <w:rPr>
          <w:rFonts w:ascii="Arial" w:eastAsia="Arial" w:hAnsi="Arial" w:cs="Arial"/>
          <w:sz w:val="20"/>
          <w:szCs w:val="20"/>
        </w:rPr>
      </w:pPr>
      <w:r>
        <w:rPr>
          <w:rFonts w:ascii="Arial" w:eastAsia="Arial" w:hAnsi="Arial" w:cs="Arial"/>
          <w:sz w:val="20"/>
          <w:szCs w:val="20"/>
        </w:rPr>
        <w:t>În cazul semnalării unor neregularităţi, conducătorul de compartiment a întreprins cercetările adecvate în scopul elucidării acestora şi a aplicat măsurile care se impun.</w:t>
      </w:r>
    </w:p>
    <w:p w:rsidR="00DB2439" w:rsidRDefault="00DB2439" w:rsidP="00DB2439">
      <w:pPr>
        <w:pStyle w:val="ListParagraph"/>
        <w:rPr>
          <w:rFonts w:ascii="Arial" w:eastAsia="Arial" w:hAnsi="Arial" w:cs="Arial"/>
          <w:sz w:val="20"/>
          <w:szCs w:val="20"/>
        </w:rPr>
      </w:pPr>
    </w:p>
    <w:p w:rsidR="00DB2439" w:rsidRDefault="00DB2439" w:rsidP="00DB2439">
      <w:pPr>
        <w:tabs>
          <w:tab w:val="left" w:pos="619"/>
        </w:tabs>
        <w:spacing w:line="294" w:lineRule="auto"/>
        <w:ind w:left="500"/>
        <w:rPr>
          <w:rFonts w:ascii="Arial" w:eastAsia="Arial" w:hAnsi="Arial" w:cs="Arial"/>
          <w:sz w:val="20"/>
          <w:szCs w:val="20"/>
        </w:rPr>
      </w:pPr>
    </w:p>
    <w:p w:rsidR="00DB2439" w:rsidRDefault="00DB2439" w:rsidP="00DB2439">
      <w:pPr>
        <w:tabs>
          <w:tab w:val="left" w:pos="240"/>
        </w:tabs>
        <w:ind w:left="567"/>
        <w:rPr>
          <w:rFonts w:ascii="Arial" w:eastAsia="Arial" w:hAnsi="Arial" w:cs="Arial"/>
          <w:b/>
          <w:bCs/>
          <w:sz w:val="20"/>
          <w:szCs w:val="20"/>
        </w:rPr>
      </w:pPr>
      <w:r>
        <w:rPr>
          <w:rFonts w:ascii="Arial" w:eastAsia="Arial" w:hAnsi="Arial" w:cs="Arial"/>
          <w:b/>
          <w:bCs/>
          <w:sz w:val="20"/>
          <w:szCs w:val="20"/>
        </w:rPr>
        <w:t>9.Responsabilități</w:t>
      </w:r>
    </w:p>
    <w:p w:rsidR="00DB2439" w:rsidRDefault="00DB2439" w:rsidP="00DB2439">
      <w:pPr>
        <w:spacing w:line="180" w:lineRule="exact"/>
        <w:ind w:left="567"/>
        <w:rPr>
          <w:rFonts w:ascii="Arial" w:eastAsia="Arial" w:hAnsi="Arial" w:cs="Arial"/>
          <w:b/>
          <w:bCs/>
          <w:sz w:val="20"/>
          <w:szCs w:val="20"/>
        </w:rPr>
      </w:pPr>
    </w:p>
    <w:p w:rsidR="00DB2439" w:rsidRDefault="00DB2439" w:rsidP="00DB2439">
      <w:pPr>
        <w:ind w:left="567"/>
        <w:rPr>
          <w:rFonts w:ascii="Arial" w:eastAsia="Arial" w:hAnsi="Arial" w:cs="Arial"/>
          <w:b/>
          <w:bCs/>
          <w:sz w:val="20"/>
          <w:szCs w:val="20"/>
        </w:rPr>
      </w:pPr>
      <w:r>
        <w:rPr>
          <w:rFonts w:ascii="Arial" w:eastAsia="Arial" w:hAnsi="Arial" w:cs="Arial"/>
          <w:b/>
          <w:bCs/>
          <w:sz w:val="20"/>
          <w:szCs w:val="20"/>
        </w:rPr>
        <w:t>9.1. Conducătorul unității</w:t>
      </w:r>
    </w:p>
    <w:p w:rsidR="00DB2439" w:rsidRDefault="00DB2439" w:rsidP="00DB2439">
      <w:pPr>
        <w:spacing w:line="5" w:lineRule="exact"/>
        <w:ind w:left="567"/>
        <w:rPr>
          <w:rFonts w:ascii="Arial" w:eastAsia="Arial" w:hAnsi="Arial" w:cs="Arial"/>
          <w:b/>
          <w:bCs/>
          <w:sz w:val="20"/>
          <w:szCs w:val="20"/>
        </w:rPr>
      </w:pPr>
    </w:p>
    <w:p w:rsidR="00DB2439" w:rsidRDefault="00DB2439" w:rsidP="00C71A11">
      <w:pPr>
        <w:numPr>
          <w:ilvl w:val="1"/>
          <w:numId w:val="1"/>
        </w:numPr>
        <w:tabs>
          <w:tab w:val="left" w:pos="360"/>
        </w:tabs>
        <w:ind w:left="567" w:hanging="110"/>
        <w:rPr>
          <w:rFonts w:ascii="Arial" w:eastAsia="Arial" w:hAnsi="Arial" w:cs="Arial"/>
          <w:sz w:val="20"/>
          <w:szCs w:val="20"/>
        </w:rPr>
      </w:pPr>
      <w:r>
        <w:rPr>
          <w:rFonts w:ascii="Arial" w:eastAsia="Arial" w:hAnsi="Arial" w:cs="Arial"/>
          <w:sz w:val="20"/>
          <w:szCs w:val="20"/>
        </w:rPr>
        <w:t>Aprobă procedura;</w:t>
      </w:r>
    </w:p>
    <w:p w:rsidR="00DB2439" w:rsidRDefault="00DB2439" w:rsidP="00DB2439">
      <w:pPr>
        <w:spacing w:line="10" w:lineRule="exact"/>
        <w:ind w:left="567"/>
        <w:rPr>
          <w:rFonts w:ascii="Arial" w:eastAsia="Arial" w:hAnsi="Arial" w:cs="Arial"/>
          <w:sz w:val="20"/>
          <w:szCs w:val="20"/>
        </w:rPr>
      </w:pPr>
    </w:p>
    <w:p w:rsidR="00DB2439" w:rsidRDefault="00DB2439" w:rsidP="00C71A11">
      <w:pPr>
        <w:numPr>
          <w:ilvl w:val="1"/>
          <w:numId w:val="1"/>
        </w:numPr>
        <w:tabs>
          <w:tab w:val="left" w:pos="360"/>
        </w:tabs>
        <w:ind w:left="567" w:hanging="110"/>
        <w:rPr>
          <w:rFonts w:ascii="Arial" w:eastAsia="Arial" w:hAnsi="Arial" w:cs="Arial"/>
          <w:sz w:val="20"/>
          <w:szCs w:val="20"/>
        </w:rPr>
      </w:pPr>
      <w:r>
        <w:rPr>
          <w:rFonts w:ascii="Arial" w:eastAsia="Arial" w:hAnsi="Arial" w:cs="Arial"/>
          <w:sz w:val="20"/>
          <w:szCs w:val="20"/>
        </w:rPr>
        <w:t>Asigură implementarea și menținerea procedurii.</w:t>
      </w:r>
    </w:p>
    <w:p w:rsidR="00DB2439" w:rsidRDefault="00DB2439" w:rsidP="00DB2439">
      <w:pPr>
        <w:spacing w:line="200" w:lineRule="exact"/>
        <w:ind w:left="567"/>
        <w:rPr>
          <w:sz w:val="20"/>
          <w:szCs w:val="20"/>
        </w:rPr>
      </w:pPr>
    </w:p>
    <w:p w:rsidR="00DB2439" w:rsidRDefault="00DB2439" w:rsidP="00DB2439">
      <w:pPr>
        <w:spacing w:line="215" w:lineRule="exact"/>
        <w:ind w:left="567"/>
        <w:rPr>
          <w:sz w:val="20"/>
          <w:szCs w:val="20"/>
        </w:rPr>
      </w:pPr>
    </w:p>
    <w:p w:rsidR="00DB2439" w:rsidRDefault="00DB2439" w:rsidP="00DB2439">
      <w:pPr>
        <w:ind w:left="567"/>
        <w:rPr>
          <w:sz w:val="20"/>
          <w:szCs w:val="20"/>
        </w:rPr>
      </w:pPr>
      <w:r>
        <w:rPr>
          <w:rFonts w:ascii="Arial" w:eastAsia="Arial" w:hAnsi="Arial" w:cs="Arial"/>
          <w:b/>
          <w:bCs/>
          <w:sz w:val="20"/>
          <w:szCs w:val="20"/>
        </w:rPr>
        <w:t>9.2. Comisia SCIM</w:t>
      </w:r>
    </w:p>
    <w:p w:rsidR="00DB2439" w:rsidRDefault="00DB2439" w:rsidP="00DB2439">
      <w:pPr>
        <w:spacing w:line="5" w:lineRule="exact"/>
        <w:ind w:left="567"/>
        <w:rPr>
          <w:sz w:val="20"/>
          <w:szCs w:val="20"/>
        </w:rPr>
      </w:pPr>
    </w:p>
    <w:p w:rsidR="00DB2439" w:rsidRDefault="00DB2439" w:rsidP="00DB2439">
      <w:pPr>
        <w:ind w:left="567"/>
        <w:rPr>
          <w:rFonts w:ascii="Arial" w:eastAsia="Arial" w:hAnsi="Arial" w:cs="Arial"/>
          <w:sz w:val="20"/>
          <w:szCs w:val="20"/>
        </w:rPr>
      </w:pPr>
      <w:r>
        <w:rPr>
          <w:rFonts w:ascii="Arial" w:eastAsia="Arial" w:hAnsi="Arial" w:cs="Arial"/>
          <w:sz w:val="20"/>
          <w:szCs w:val="20"/>
        </w:rPr>
        <w:t>Aplică și menține procedura;</w:t>
      </w:r>
    </w:p>
    <w:p w:rsidR="00DB2439" w:rsidRDefault="00DB2439" w:rsidP="00DB2439">
      <w:pPr>
        <w:spacing w:line="10" w:lineRule="exact"/>
        <w:ind w:left="567"/>
        <w:rPr>
          <w:rFonts w:ascii="Arial" w:eastAsia="Arial" w:hAnsi="Arial" w:cs="Arial"/>
          <w:sz w:val="20"/>
          <w:szCs w:val="20"/>
        </w:rPr>
      </w:pPr>
    </w:p>
    <w:p w:rsidR="003D586F" w:rsidRDefault="00DB2439" w:rsidP="00DB2439">
      <w:pPr>
        <w:ind w:left="567"/>
        <w:rPr>
          <w:rFonts w:ascii="Arial" w:eastAsia="Arial" w:hAnsi="Arial" w:cs="Arial"/>
          <w:sz w:val="20"/>
          <w:szCs w:val="20"/>
        </w:rPr>
      </w:pPr>
      <w:r>
        <w:rPr>
          <w:rFonts w:ascii="Arial" w:eastAsia="Arial" w:hAnsi="Arial" w:cs="Arial"/>
          <w:sz w:val="20"/>
          <w:szCs w:val="20"/>
        </w:rPr>
        <w:t>Realizează activitățile descrise la termenele stabilite în prezenta procedură.</w:t>
      </w:r>
    </w:p>
    <w:p w:rsidR="003D586F" w:rsidRDefault="003D586F" w:rsidP="003D586F">
      <w:pPr>
        <w:tabs>
          <w:tab w:val="left" w:pos="2310"/>
        </w:tabs>
        <w:rPr>
          <w:rFonts w:ascii="Arial" w:eastAsia="Arial" w:hAnsi="Arial" w:cs="Arial"/>
          <w:sz w:val="20"/>
          <w:szCs w:val="20"/>
        </w:rPr>
      </w:pPr>
    </w:p>
    <w:p w:rsidR="003D586F" w:rsidRDefault="003D586F" w:rsidP="003D586F">
      <w:pPr>
        <w:rPr>
          <w:rFonts w:ascii="Arial" w:eastAsia="Arial" w:hAnsi="Arial" w:cs="Arial"/>
          <w:sz w:val="20"/>
          <w:szCs w:val="20"/>
        </w:rPr>
      </w:pPr>
    </w:p>
    <w:tbl>
      <w:tblPr>
        <w:tblW w:w="0" w:type="auto"/>
        <w:tblInd w:w="10" w:type="dxa"/>
        <w:tblLayout w:type="fixed"/>
        <w:tblCellMar>
          <w:left w:w="0" w:type="dxa"/>
          <w:right w:w="0" w:type="dxa"/>
        </w:tblCellMar>
        <w:tblLook w:val="04A0"/>
      </w:tblPr>
      <w:tblGrid>
        <w:gridCol w:w="160"/>
        <w:gridCol w:w="440"/>
        <w:gridCol w:w="2500"/>
        <w:gridCol w:w="500"/>
        <w:gridCol w:w="2220"/>
        <w:gridCol w:w="1900"/>
        <w:gridCol w:w="400"/>
        <w:gridCol w:w="1660"/>
        <w:gridCol w:w="140"/>
        <w:gridCol w:w="30"/>
      </w:tblGrid>
      <w:tr w:rsidR="003D586F" w:rsidRPr="00730DC2" w:rsidTr="00E71FEB">
        <w:trPr>
          <w:trHeight w:val="616"/>
        </w:trPr>
        <w:tc>
          <w:tcPr>
            <w:tcW w:w="160" w:type="dxa"/>
            <w:vAlign w:val="bottom"/>
          </w:tcPr>
          <w:p w:rsidR="003D586F" w:rsidRPr="00730DC2" w:rsidRDefault="003D586F" w:rsidP="00E71FEB">
            <w:pPr>
              <w:rPr>
                <w:sz w:val="24"/>
                <w:szCs w:val="24"/>
              </w:rPr>
            </w:pPr>
          </w:p>
        </w:tc>
        <w:tc>
          <w:tcPr>
            <w:tcW w:w="440" w:type="dxa"/>
            <w:vAlign w:val="bottom"/>
          </w:tcPr>
          <w:p w:rsidR="003D586F" w:rsidRPr="00730DC2" w:rsidRDefault="003D586F" w:rsidP="00E71FEB">
            <w:pPr>
              <w:rPr>
                <w:sz w:val="24"/>
                <w:szCs w:val="24"/>
              </w:rPr>
            </w:pPr>
          </w:p>
        </w:tc>
        <w:tc>
          <w:tcPr>
            <w:tcW w:w="2500" w:type="dxa"/>
            <w:vAlign w:val="bottom"/>
          </w:tcPr>
          <w:p w:rsidR="003D586F" w:rsidRPr="00730DC2" w:rsidRDefault="003D586F" w:rsidP="00E71FEB">
            <w:pPr>
              <w:rPr>
                <w:sz w:val="24"/>
                <w:szCs w:val="24"/>
              </w:rPr>
            </w:pPr>
          </w:p>
        </w:tc>
        <w:tc>
          <w:tcPr>
            <w:tcW w:w="500" w:type="dxa"/>
            <w:vAlign w:val="bottom"/>
          </w:tcPr>
          <w:p w:rsidR="003D586F" w:rsidRPr="00730DC2" w:rsidRDefault="003D586F" w:rsidP="00E71FEB">
            <w:pPr>
              <w:rPr>
                <w:sz w:val="24"/>
                <w:szCs w:val="24"/>
              </w:rPr>
            </w:pPr>
          </w:p>
        </w:tc>
        <w:tc>
          <w:tcPr>
            <w:tcW w:w="2220" w:type="dxa"/>
            <w:vAlign w:val="bottom"/>
          </w:tcPr>
          <w:p w:rsidR="003D586F" w:rsidRPr="00730DC2" w:rsidRDefault="003D586F" w:rsidP="00E71FEB">
            <w:pPr>
              <w:rPr>
                <w:sz w:val="24"/>
                <w:szCs w:val="24"/>
              </w:rPr>
            </w:pPr>
          </w:p>
        </w:tc>
        <w:tc>
          <w:tcPr>
            <w:tcW w:w="1900" w:type="dxa"/>
            <w:vAlign w:val="bottom"/>
          </w:tcPr>
          <w:p w:rsidR="003D586F" w:rsidRPr="00730DC2" w:rsidRDefault="003D586F" w:rsidP="00E71FEB">
            <w:pPr>
              <w:rPr>
                <w:sz w:val="24"/>
                <w:szCs w:val="24"/>
              </w:rPr>
            </w:pPr>
          </w:p>
        </w:tc>
        <w:tc>
          <w:tcPr>
            <w:tcW w:w="2060" w:type="dxa"/>
            <w:gridSpan w:val="2"/>
            <w:vAlign w:val="bottom"/>
          </w:tcPr>
          <w:p w:rsidR="003D586F" w:rsidRPr="00730DC2" w:rsidRDefault="003D586F" w:rsidP="00E71FEB">
            <w:pPr>
              <w:ind w:right="528"/>
              <w:jc w:val="right"/>
              <w:rPr>
                <w:sz w:val="20"/>
                <w:szCs w:val="20"/>
              </w:rPr>
            </w:pPr>
            <w:r w:rsidRPr="00730DC2">
              <w:rPr>
                <w:rFonts w:eastAsia="Arial"/>
                <w:i/>
                <w:iCs/>
                <w:sz w:val="24"/>
                <w:szCs w:val="24"/>
              </w:rPr>
              <w:t>Formular 1</w:t>
            </w:r>
          </w:p>
        </w:tc>
        <w:tc>
          <w:tcPr>
            <w:tcW w:w="140" w:type="dxa"/>
            <w:vAlign w:val="bottom"/>
          </w:tcPr>
          <w:p w:rsidR="003D586F" w:rsidRPr="00730DC2" w:rsidRDefault="003D586F" w:rsidP="00E71FEB">
            <w:pPr>
              <w:rPr>
                <w:sz w:val="24"/>
                <w:szCs w:val="24"/>
              </w:rPr>
            </w:pPr>
          </w:p>
        </w:tc>
        <w:tc>
          <w:tcPr>
            <w:tcW w:w="0" w:type="dxa"/>
            <w:vAlign w:val="bottom"/>
          </w:tcPr>
          <w:p w:rsidR="003D586F" w:rsidRPr="00730DC2" w:rsidRDefault="003D586F" w:rsidP="00E71FEB">
            <w:pPr>
              <w:rPr>
                <w:sz w:val="1"/>
                <w:szCs w:val="1"/>
              </w:rPr>
            </w:pPr>
          </w:p>
        </w:tc>
      </w:tr>
      <w:tr w:rsidR="003D586F" w:rsidRPr="00730DC2" w:rsidTr="00E71FEB">
        <w:trPr>
          <w:trHeight w:val="523"/>
        </w:trPr>
        <w:tc>
          <w:tcPr>
            <w:tcW w:w="160" w:type="dxa"/>
            <w:vAlign w:val="bottom"/>
          </w:tcPr>
          <w:p w:rsidR="003D586F" w:rsidRPr="00730DC2" w:rsidRDefault="003D586F" w:rsidP="00E71FEB">
            <w:pPr>
              <w:rPr>
                <w:sz w:val="24"/>
                <w:szCs w:val="24"/>
              </w:rPr>
            </w:pPr>
          </w:p>
        </w:tc>
        <w:tc>
          <w:tcPr>
            <w:tcW w:w="440" w:type="dxa"/>
            <w:vAlign w:val="bottom"/>
          </w:tcPr>
          <w:p w:rsidR="003D586F" w:rsidRPr="00730DC2" w:rsidRDefault="003D586F" w:rsidP="00E71FEB">
            <w:pPr>
              <w:rPr>
                <w:sz w:val="24"/>
                <w:szCs w:val="24"/>
              </w:rPr>
            </w:pPr>
          </w:p>
        </w:tc>
        <w:tc>
          <w:tcPr>
            <w:tcW w:w="2500" w:type="dxa"/>
            <w:vAlign w:val="bottom"/>
          </w:tcPr>
          <w:p w:rsidR="003D586F" w:rsidRPr="00730DC2" w:rsidRDefault="003D586F" w:rsidP="00E71FEB">
            <w:pPr>
              <w:rPr>
                <w:sz w:val="24"/>
                <w:szCs w:val="24"/>
              </w:rPr>
            </w:pPr>
          </w:p>
        </w:tc>
        <w:tc>
          <w:tcPr>
            <w:tcW w:w="500" w:type="dxa"/>
            <w:vAlign w:val="bottom"/>
          </w:tcPr>
          <w:p w:rsidR="003D586F" w:rsidRPr="00730DC2" w:rsidRDefault="003D586F" w:rsidP="00E71FEB">
            <w:pPr>
              <w:rPr>
                <w:sz w:val="24"/>
                <w:szCs w:val="24"/>
              </w:rPr>
            </w:pPr>
          </w:p>
        </w:tc>
        <w:tc>
          <w:tcPr>
            <w:tcW w:w="2220" w:type="dxa"/>
            <w:vAlign w:val="bottom"/>
          </w:tcPr>
          <w:p w:rsidR="003D586F" w:rsidRPr="00730DC2" w:rsidRDefault="003D586F" w:rsidP="00E71FEB">
            <w:pPr>
              <w:rPr>
                <w:sz w:val="24"/>
                <w:szCs w:val="24"/>
              </w:rPr>
            </w:pPr>
          </w:p>
        </w:tc>
        <w:tc>
          <w:tcPr>
            <w:tcW w:w="1900" w:type="dxa"/>
            <w:vAlign w:val="bottom"/>
          </w:tcPr>
          <w:p w:rsidR="003D586F" w:rsidRPr="00730DC2" w:rsidRDefault="003D586F" w:rsidP="00E71FEB">
            <w:pPr>
              <w:rPr>
                <w:sz w:val="24"/>
                <w:szCs w:val="24"/>
              </w:rPr>
            </w:pPr>
          </w:p>
        </w:tc>
        <w:tc>
          <w:tcPr>
            <w:tcW w:w="400" w:type="dxa"/>
            <w:vAlign w:val="bottom"/>
          </w:tcPr>
          <w:p w:rsidR="003D586F" w:rsidRPr="00730DC2" w:rsidRDefault="003D586F" w:rsidP="00E71FEB">
            <w:pPr>
              <w:rPr>
                <w:sz w:val="24"/>
                <w:szCs w:val="24"/>
              </w:rPr>
            </w:pPr>
          </w:p>
        </w:tc>
        <w:tc>
          <w:tcPr>
            <w:tcW w:w="1660" w:type="dxa"/>
            <w:vAlign w:val="bottom"/>
          </w:tcPr>
          <w:p w:rsidR="003D586F" w:rsidRPr="00730DC2" w:rsidRDefault="003D586F" w:rsidP="00E71FEB">
            <w:pPr>
              <w:ind w:right="528"/>
              <w:jc w:val="right"/>
              <w:rPr>
                <w:sz w:val="20"/>
                <w:szCs w:val="20"/>
              </w:rPr>
            </w:pPr>
            <w:r w:rsidRPr="00730DC2">
              <w:rPr>
                <w:rFonts w:eastAsia="Arial"/>
                <w:sz w:val="24"/>
                <w:szCs w:val="24"/>
              </w:rPr>
              <w:t>Aprobat,</w:t>
            </w:r>
          </w:p>
        </w:tc>
        <w:tc>
          <w:tcPr>
            <w:tcW w:w="140" w:type="dxa"/>
            <w:vAlign w:val="bottom"/>
          </w:tcPr>
          <w:p w:rsidR="003D586F" w:rsidRPr="00730DC2" w:rsidRDefault="003D586F" w:rsidP="00E71FEB">
            <w:pPr>
              <w:rPr>
                <w:sz w:val="24"/>
                <w:szCs w:val="24"/>
              </w:rPr>
            </w:pPr>
          </w:p>
        </w:tc>
        <w:tc>
          <w:tcPr>
            <w:tcW w:w="0" w:type="dxa"/>
            <w:vAlign w:val="bottom"/>
          </w:tcPr>
          <w:p w:rsidR="003D586F" w:rsidRPr="00730DC2" w:rsidRDefault="003D586F" w:rsidP="00E71FEB">
            <w:pPr>
              <w:rPr>
                <w:sz w:val="1"/>
                <w:szCs w:val="1"/>
              </w:rPr>
            </w:pPr>
          </w:p>
        </w:tc>
      </w:tr>
      <w:tr w:rsidR="003D586F" w:rsidRPr="00730DC2" w:rsidTr="00E71FEB">
        <w:trPr>
          <w:trHeight w:val="317"/>
        </w:trPr>
        <w:tc>
          <w:tcPr>
            <w:tcW w:w="160" w:type="dxa"/>
            <w:vAlign w:val="bottom"/>
          </w:tcPr>
          <w:p w:rsidR="003D586F" w:rsidRPr="00730DC2" w:rsidRDefault="003D586F" w:rsidP="00E71FEB">
            <w:pPr>
              <w:rPr>
                <w:sz w:val="24"/>
                <w:szCs w:val="24"/>
              </w:rPr>
            </w:pPr>
          </w:p>
        </w:tc>
        <w:tc>
          <w:tcPr>
            <w:tcW w:w="440" w:type="dxa"/>
            <w:vAlign w:val="bottom"/>
          </w:tcPr>
          <w:p w:rsidR="003D586F" w:rsidRPr="00730DC2" w:rsidRDefault="003D586F" w:rsidP="00E71FEB">
            <w:pPr>
              <w:rPr>
                <w:sz w:val="24"/>
                <w:szCs w:val="24"/>
              </w:rPr>
            </w:pPr>
          </w:p>
        </w:tc>
        <w:tc>
          <w:tcPr>
            <w:tcW w:w="2500" w:type="dxa"/>
            <w:vAlign w:val="bottom"/>
          </w:tcPr>
          <w:p w:rsidR="003D586F" w:rsidRPr="00730DC2" w:rsidRDefault="003D586F" w:rsidP="00E71FEB">
            <w:pPr>
              <w:rPr>
                <w:sz w:val="24"/>
                <w:szCs w:val="24"/>
              </w:rPr>
            </w:pPr>
          </w:p>
        </w:tc>
        <w:tc>
          <w:tcPr>
            <w:tcW w:w="500" w:type="dxa"/>
            <w:vAlign w:val="bottom"/>
          </w:tcPr>
          <w:p w:rsidR="003D586F" w:rsidRPr="00730DC2" w:rsidRDefault="003D586F" w:rsidP="00E71FEB">
            <w:pPr>
              <w:rPr>
                <w:sz w:val="24"/>
                <w:szCs w:val="24"/>
              </w:rPr>
            </w:pPr>
          </w:p>
        </w:tc>
        <w:tc>
          <w:tcPr>
            <w:tcW w:w="2220" w:type="dxa"/>
            <w:vAlign w:val="bottom"/>
          </w:tcPr>
          <w:p w:rsidR="003D586F" w:rsidRPr="00730DC2" w:rsidRDefault="003D586F" w:rsidP="00E71FEB">
            <w:pPr>
              <w:rPr>
                <w:sz w:val="24"/>
                <w:szCs w:val="24"/>
              </w:rPr>
            </w:pPr>
          </w:p>
        </w:tc>
        <w:tc>
          <w:tcPr>
            <w:tcW w:w="3960" w:type="dxa"/>
            <w:gridSpan w:val="3"/>
            <w:vAlign w:val="bottom"/>
          </w:tcPr>
          <w:p w:rsidR="003D586F" w:rsidRPr="00730DC2" w:rsidRDefault="003D586F" w:rsidP="00E71FEB">
            <w:pPr>
              <w:ind w:right="528"/>
              <w:jc w:val="right"/>
              <w:rPr>
                <w:sz w:val="20"/>
                <w:szCs w:val="20"/>
              </w:rPr>
            </w:pPr>
            <w:r w:rsidRPr="00730DC2">
              <w:rPr>
                <w:rFonts w:eastAsia="Arial"/>
                <w:sz w:val="24"/>
                <w:szCs w:val="24"/>
              </w:rPr>
              <w:t>Director ............................</w:t>
            </w:r>
          </w:p>
        </w:tc>
        <w:tc>
          <w:tcPr>
            <w:tcW w:w="140" w:type="dxa"/>
            <w:vAlign w:val="bottom"/>
          </w:tcPr>
          <w:p w:rsidR="003D586F" w:rsidRPr="00730DC2" w:rsidRDefault="003D586F" w:rsidP="00E71FEB">
            <w:pPr>
              <w:rPr>
                <w:sz w:val="24"/>
                <w:szCs w:val="24"/>
              </w:rPr>
            </w:pPr>
          </w:p>
        </w:tc>
        <w:tc>
          <w:tcPr>
            <w:tcW w:w="0" w:type="dxa"/>
            <w:vAlign w:val="bottom"/>
          </w:tcPr>
          <w:p w:rsidR="003D586F" w:rsidRPr="00730DC2" w:rsidRDefault="003D586F" w:rsidP="00E71FEB">
            <w:pPr>
              <w:rPr>
                <w:sz w:val="1"/>
                <w:szCs w:val="1"/>
              </w:rPr>
            </w:pPr>
          </w:p>
        </w:tc>
      </w:tr>
      <w:tr w:rsidR="003D586F" w:rsidRPr="00730DC2" w:rsidTr="00E71FEB">
        <w:trPr>
          <w:trHeight w:val="634"/>
        </w:trPr>
        <w:tc>
          <w:tcPr>
            <w:tcW w:w="5820" w:type="dxa"/>
            <w:gridSpan w:val="5"/>
            <w:vAlign w:val="bottom"/>
          </w:tcPr>
          <w:p w:rsidR="003D586F" w:rsidRPr="00730DC2" w:rsidRDefault="003D586F" w:rsidP="00E71FEB">
            <w:pPr>
              <w:ind w:left="120"/>
              <w:rPr>
                <w:sz w:val="20"/>
                <w:szCs w:val="20"/>
              </w:rPr>
            </w:pPr>
          </w:p>
        </w:tc>
        <w:tc>
          <w:tcPr>
            <w:tcW w:w="1900" w:type="dxa"/>
            <w:vAlign w:val="bottom"/>
          </w:tcPr>
          <w:p w:rsidR="003D586F" w:rsidRPr="00730DC2" w:rsidRDefault="003D586F" w:rsidP="00E71FEB">
            <w:pPr>
              <w:rPr>
                <w:sz w:val="24"/>
                <w:szCs w:val="24"/>
              </w:rPr>
            </w:pPr>
          </w:p>
        </w:tc>
        <w:tc>
          <w:tcPr>
            <w:tcW w:w="400" w:type="dxa"/>
            <w:vAlign w:val="bottom"/>
          </w:tcPr>
          <w:p w:rsidR="003D586F" w:rsidRPr="00730DC2" w:rsidRDefault="003D586F" w:rsidP="00E71FEB">
            <w:pPr>
              <w:rPr>
                <w:sz w:val="24"/>
                <w:szCs w:val="24"/>
              </w:rPr>
            </w:pPr>
          </w:p>
        </w:tc>
        <w:tc>
          <w:tcPr>
            <w:tcW w:w="1660" w:type="dxa"/>
            <w:vAlign w:val="bottom"/>
          </w:tcPr>
          <w:p w:rsidR="003D586F" w:rsidRPr="00730DC2" w:rsidRDefault="003D586F" w:rsidP="00E71FEB">
            <w:pPr>
              <w:rPr>
                <w:sz w:val="24"/>
                <w:szCs w:val="24"/>
              </w:rPr>
            </w:pPr>
          </w:p>
        </w:tc>
        <w:tc>
          <w:tcPr>
            <w:tcW w:w="140" w:type="dxa"/>
            <w:vAlign w:val="bottom"/>
          </w:tcPr>
          <w:p w:rsidR="003D586F" w:rsidRPr="00730DC2" w:rsidRDefault="003D586F" w:rsidP="00E71FEB">
            <w:pPr>
              <w:rPr>
                <w:sz w:val="24"/>
                <w:szCs w:val="24"/>
              </w:rPr>
            </w:pPr>
          </w:p>
        </w:tc>
        <w:tc>
          <w:tcPr>
            <w:tcW w:w="0" w:type="dxa"/>
            <w:vAlign w:val="bottom"/>
          </w:tcPr>
          <w:p w:rsidR="003D586F" w:rsidRPr="00730DC2" w:rsidRDefault="003D586F" w:rsidP="00E71FEB">
            <w:pPr>
              <w:rPr>
                <w:sz w:val="1"/>
                <w:szCs w:val="1"/>
              </w:rPr>
            </w:pPr>
          </w:p>
        </w:tc>
      </w:tr>
      <w:tr w:rsidR="003D586F" w:rsidRPr="00730DC2" w:rsidTr="00E71FEB">
        <w:trPr>
          <w:trHeight w:val="319"/>
        </w:trPr>
        <w:tc>
          <w:tcPr>
            <w:tcW w:w="3100" w:type="dxa"/>
            <w:gridSpan w:val="3"/>
            <w:vAlign w:val="bottom"/>
          </w:tcPr>
          <w:p w:rsidR="003D586F" w:rsidRPr="00730DC2" w:rsidRDefault="003D586F" w:rsidP="00E71FEB">
            <w:pPr>
              <w:ind w:left="120"/>
              <w:rPr>
                <w:sz w:val="20"/>
                <w:szCs w:val="20"/>
              </w:rPr>
            </w:pPr>
            <w:r w:rsidRPr="00730DC2">
              <w:rPr>
                <w:rFonts w:eastAsia="Arial"/>
                <w:sz w:val="24"/>
                <w:szCs w:val="24"/>
              </w:rPr>
              <w:t>Data _____________</w:t>
            </w:r>
          </w:p>
        </w:tc>
        <w:tc>
          <w:tcPr>
            <w:tcW w:w="500" w:type="dxa"/>
            <w:vAlign w:val="bottom"/>
          </w:tcPr>
          <w:p w:rsidR="003D586F" w:rsidRPr="00730DC2" w:rsidRDefault="003D586F" w:rsidP="00E71FEB">
            <w:pPr>
              <w:rPr>
                <w:sz w:val="24"/>
                <w:szCs w:val="24"/>
              </w:rPr>
            </w:pPr>
          </w:p>
        </w:tc>
        <w:tc>
          <w:tcPr>
            <w:tcW w:w="2220" w:type="dxa"/>
            <w:vAlign w:val="bottom"/>
          </w:tcPr>
          <w:p w:rsidR="003D586F" w:rsidRPr="00730DC2" w:rsidRDefault="003D586F" w:rsidP="00E71FEB">
            <w:pPr>
              <w:rPr>
                <w:sz w:val="24"/>
                <w:szCs w:val="24"/>
              </w:rPr>
            </w:pPr>
          </w:p>
        </w:tc>
        <w:tc>
          <w:tcPr>
            <w:tcW w:w="1900" w:type="dxa"/>
            <w:vAlign w:val="bottom"/>
          </w:tcPr>
          <w:p w:rsidR="003D586F" w:rsidRPr="00730DC2" w:rsidRDefault="003D586F" w:rsidP="00E71FEB">
            <w:pPr>
              <w:rPr>
                <w:sz w:val="24"/>
                <w:szCs w:val="24"/>
              </w:rPr>
            </w:pPr>
          </w:p>
        </w:tc>
        <w:tc>
          <w:tcPr>
            <w:tcW w:w="400" w:type="dxa"/>
            <w:vAlign w:val="bottom"/>
          </w:tcPr>
          <w:p w:rsidR="003D586F" w:rsidRPr="00730DC2" w:rsidRDefault="003D586F" w:rsidP="00E71FEB">
            <w:pPr>
              <w:rPr>
                <w:sz w:val="24"/>
                <w:szCs w:val="24"/>
              </w:rPr>
            </w:pPr>
          </w:p>
        </w:tc>
        <w:tc>
          <w:tcPr>
            <w:tcW w:w="1660" w:type="dxa"/>
            <w:vAlign w:val="bottom"/>
          </w:tcPr>
          <w:p w:rsidR="003D586F" w:rsidRPr="00730DC2" w:rsidRDefault="003D586F" w:rsidP="00E71FEB">
            <w:pPr>
              <w:rPr>
                <w:sz w:val="24"/>
                <w:szCs w:val="24"/>
              </w:rPr>
            </w:pPr>
          </w:p>
        </w:tc>
        <w:tc>
          <w:tcPr>
            <w:tcW w:w="140" w:type="dxa"/>
            <w:vAlign w:val="bottom"/>
          </w:tcPr>
          <w:p w:rsidR="003D586F" w:rsidRPr="00730DC2" w:rsidRDefault="003D586F" w:rsidP="00E71FEB">
            <w:pPr>
              <w:rPr>
                <w:sz w:val="24"/>
                <w:szCs w:val="24"/>
              </w:rPr>
            </w:pPr>
          </w:p>
        </w:tc>
        <w:tc>
          <w:tcPr>
            <w:tcW w:w="0" w:type="dxa"/>
            <w:vAlign w:val="bottom"/>
          </w:tcPr>
          <w:p w:rsidR="003D586F" w:rsidRPr="00730DC2" w:rsidRDefault="003D586F" w:rsidP="00E71FEB">
            <w:pPr>
              <w:rPr>
                <w:sz w:val="1"/>
                <w:szCs w:val="1"/>
              </w:rPr>
            </w:pPr>
          </w:p>
        </w:tc>
      </w:tr>
      <w:tr w:rsidR="003D586F" w:rsidRPr="00730DC2" w:rsidTr="00E71FEB">
        <w:trPr>
          <w:trHeight w:val="634"/>
        </w:trPr>
        <w:tc>
          <w:tcPr>
            <w:tcW w:w="160" w:type="dxa"/>
            <w:vAlign w:val="bottom"/>
          </w:tcPr>
          <w:p w:rsidR="003D586F" w:rsidRPr="00730DC2" w:rsidRDefault="003D586F" w:rsidP="00E71FEB">
            <w:pPr>
              <w:rPr>
                <w:sz w:val="24"/>
                <w:szCs w:val="24"/>
              </w:rPr>
            </w:pPr>
          </w:p>
        </w:tc>
        <w:tc>
          <w:tcPr>
            <w:tcW w:w="440" w:type="dxa"/>
            <w:vAlign w:val="bottom"/>
          </w:tcPr>
          <w:p w:rsidR="003D586F" w:rsidRPr="00730DC2" w:rsidRDefault="003D586F" w:rsidP="00E71FEB">
            <w:pPr>
              <w:rPr>
                <w:sz w:val="24"/>
                <w:szCs w:val="24"/>
              </w:rPr>
            </w:pPr>
          </w:p>
        </w:tc>
        <w:tc>
          <w:tcPr>
            <w:tcW w:w="7120" w:type="dxa"/>
            <w:gridSpan w:val="4"/>
            <w:vAlign w:val="bottom"/>
          </w:tcPr>
          <w:p w:rsidR="003D586F" w:rsidRPr="00730DC2" w:rsidRDefault="003D586F" w:rsidP="00E71FEB">
            <w:pPr>
              <w:ind w:left="2180"/>
              <w:rPr>
                <w:sz w:val="20"/>
                <w:szCs w:val="20"/>
              </w:rPr>
            </w:pPr>
            <w:r w:rsidRPr="00730DC2">
              <w:rPr>
                <w:rFonts w:eastAsia="Arial"/>
                <w:b/>
                <w:bCs/>
                <w:sz w:val="24"/>
                <w:szCs w:val="24"/>
              </w:rPr>
              <w:t>PLAN DE MĂSURI ANTIFRAUDĂ</w:t>
            </w:r>
          </w:p>
        </w:tc>
        <w:tc>
          <w:tcPr>
            <w:tcW w:w="400" w:type="dxa"/>
            <w:vAlign w:val="bottom"/>
          </w:tcPr>
          <w:p w:rsidR="003D586F" w:rsidRPr="00730DC2" w:rsidRDefault="003D586F" w:rsidP="00E71FEB">
            <w:pPr>
              <w:rPr>
                <w:sz w:val="24"/>
                <w:szCs w:val="24"/>
              </w:rPr>
            </w:pPr>
          </w:p>
        </w:tc>
        <w:tc>
          <w:tcPr>
            <w:tcW w:w="1660" w:type="dxa"/>
            <w:vAlign w:val="bottom"/>
          </w:tcPr>
          <w:p w:rsidR="003D586F" w:rsidRPr="00730DC2" w:rsidRDefault="003D586F" w:rsidP="00E71FEB">
            <w:pPr>
              <w:rPr>
                <w:sz w:val="24"/>
                <w:szCs w:val="24"/>
              </w:rPr>
            </w:pPr>
          </w:p>
        </w:tc>
        <w:tc>
          <w:tcPr>
            <w:tcW w:w="140" w:type="dxa"/>
            <w:vAlign w:val="bottom"/>
          </w:tcPr>
          <w:p w:rsidR="003D586F" w:rsidRPr="00730DC2" w:rsidRDefault="003D586F" w:rsidP="00E71FEB">
            <w:pPr>
              <w:rPr>
                <w:sz w:val="24"/>
                <w:szCs w:val="24"/>
              </w:rPr>
            </w:pPr>
          </w:p>
        </w:tc>
        <w:tc>
          <w:tcPr>
            <w:tcW w:w="0" w:type="dxa"/>
            <w:vAlign w:val="bottom"/>
          </w:tcPr>
          <w:p w:rsidR="003D586F" w:rsidRPr="00730DC2" w:rsidRDefault="003D586F" w:rsidP="00E71FEB">
            <w:pPr>
              <w:rPr>
                <w:sz w:val="1"/>
                <w:szCs w:val="1"/>
              </w:rPr>
            </w:pPr>
          </w:p>
        </w:tc>
      </w:tr>
      <w:tr w:rsidR="003D586F" w:rsidRPr="00730DC2" w:rsidTr="00E71FEB">
        <w:trPr>
          <w:trHeight w:val="245"/>
        </w:trPr>
        <w:tc>
          <w:tcPr>
            <w:tcW w:w="160" w:type="dxa"/>
            <w:tcBorders>
              <w:bottom w:val="single" w:sz="8" w:space="0" w:color="auto"/>
            </w:tcBorders>
            <w:vAlign w:val="bottom"/>
          </w:tcPr>
          <w:p w:rsidR="003D586F" w:rsidRPr="00730DC2" w:rsidRDefault="003D586F" w:rsidP="00E71FEB">
            <w:pPr>
              <w:rPr>
                <w:sz w:val="21"/>
                <w:szCs w:val="21"/>
              </w:rPr>
            </w:pPr>
          </w:p>
        </w:tc>
        <w:tc>
          <w:tcPr>
            <w:tcW w:w="440" w:type="dxa"/>
            <w:tcBorders>
              <w:bottom w:val="single" w:sz="8" w:space="0" w:color="auto"/>
            </w:tcBorders>
            <w:vAlign w:val="bottom"/>
          </w:tcPr>
          <w:p w:rsidR="003D586F" w:rsidRPr="00730DC2" w:rsidRDefault="003D586F" w:rsidP="00E71FEB">
            <w:pPr>
              <w:rPr>
                <w:sz w:val="21"/>
                <w:szCs w:val="21"/>
              </w:rPr>
            </w:pPr>
          </w:p>
        </w:tc>
        <w:tc>
          <w:tcPr>
            <w:tcW w:w="2500" w:type="dxa"/>
            <w:tcBorders>
              <w:bottom w:val="single" w:sz="8" w:space="0" w:color="auto"/>
            </w:tcBorders>
            <w:vAlign w:val="bottom"/>
          </w:tcPr>
          <w:p w:rsidR="003D586F" w:rsidRPr="00730DC2" w:rsidRDefault="003D586F" w:rsidP="00E71FEB">
            <w:pPr>
              <w:rPr>
                <w:sz w:val="21"/>
                <w:szCs w:val="21"/>
              </w:rPr>
            </w:pPr>
          </w:p>
        </w:tc>
        <w:tc>
          <w:tcPr>
            <w:tcW w:w="500" w:type="dxa"/>
            <w:tcBorders>
              <w:bottom w:val="single" w:sz="8" w:space="0" w:color="auto"/>
            </w:tcBorders>
            <w:vAlign w:val="bottom"/>
          </w:tcPr>
          <w:p w:rsidR="003D586F" w:rsidRPr="00730DC2" w:rsidRDefault="003D586F" w:rsidP="00E71FEB">
            <w:pPr>
              <w:rPr>
                <w:sz w:val="21"/>
                <w:szCs w:val="21"/>
              </w:rPr>
            </w:pPr>
          </w:p>
        </w:tc>
        <w:tc>
          <w:tcPr>
            <w:tcW w:w="2220" w:type="dxa"/>
            <w:tcBorders>
              <w:bottom w:val="single" w:sz="8" w:space="0" w:color="auto"/>
            </w:tcBorders>
            <w:vAlign w:val="bottom"/>
          </w:tcPr>
          <w:p w:rsidR="003D586F" w:rsidRPr="00730DC2" w:rsidRDefault="003D586F" w:rsidP="00E71FEB">
            <w:pPr>
              <w:rPr>
                <w:sz w:val="21"/>
                <w:szCs w:val="21"/>
              </w:rPr>
            </w:pPr>
          </w:p>
        </w:tc>
        <w:tc>
          <w:tcPr>
            <w:tcW w:w="1900" w:type="dxa"/>
            <w:tcBorders>
              <w:bottom w:val="single" w:sz="8" w:space="0" w:color="auto"/>
            </w:tcBorders>
            <w:vAlign w:val="bottom"/>
          </w:tcPr>
          <w:p w:rsidR="003D586F" w:rsidRPr="00730DC2" w:rsidRDefault="003D586F" w:rsidP="00E71FEB">
            <w:pPr>
              <w:rPr>
                <w:sz w:val="21"/>
                <w:szCs w:val="21"/>
              </w:rPr>
            </w:pPr>
          </w:p>
        </w:tc>
        <w:tc>
          <w:tcPr>
            <w:tcW w:w="2060" w:type="dxa"/>
            <w:gridSpan w:val="2"/>
            <w:tcBorders>
              <w:bottom w:val="single" w:sz="8" w:space="0" w:color="auto"/>
            </w:tcBorders>
            <w:vAlign w:val="bottom"/>
          </w:tcPr>
          <w:p w:rsidR="003D586F" w:rsidRPr="00730DC2" w:rsidRDefault="003D586F" w:rsidP="00E71FEB">
            <w:pPr>
              <w:rPr>
                <w:sz w:val="21"/>
                <w:szCs w:val="21"/>
              </w:rPr>
            </w:pPr>
          </w:p>
        </w:tc>
        <w:tc>
          <w:tcPr>
            <w:tcW w:w="140" w:type="dxa"/>
            <w:tcBorders>
              <w:bottom w:val="single" w:sz="8" w:space="0" w:color="auto"/>
            </w:tcBorders>
            <w:vAlign w:val="bottom"/>
          </w:tcPr>
          <w:p w:rsidR="003D586F" w:rsidRPr="00730DC2" w:rsidRDefault="003D586F" w:rsidP="00E71FEB">
            <w:pPr>
              <w:rPr>
                <w:sz w:val="21"/>
                <w:szCs w:val="21"/>
              </w:rPr>
            </w:pPr>
          </w:p>
        </w:tc>
        <w:tc>
          <w:tcPr>
            <w:tcW w:w="0" w:type="dxa"/>
            <w:vAlign w:val="bottom"/>
          </w:tcPr>
          <w:p w:rsidR="003D586F" w:rsidRPr="00730DC2" w:rsidRDefault="003D586F" w:rsidP="00E71FEB">
            <w:pPr>
              <w:rPr>
                <w:sz w:val="1"/>
                <w:szCs w:val="1"/>
              </w:rPr>
            </w:pPr>
          </w:p>
        </w:tc>
      </w:tr>
      <w:tr w:rsidR="003D586F" w:rsidRPr="00730DC2" w:rsidTr="00E71FEB">
        <w:trPr>
          <w:trHeight w:val="240"/>
        </w:trPr>
        <w:tc>
          <w:tcPr>
            <w:tcW w:w="160" w:type="dxa"/>
            <w:tcBorders>
              <w:left w:val="single" w:sz="8" w:space="0" w:color="auto"/>
            </w:tcBorders>
            <w:vAlign w:val="bottom"/>
          </w:tcPr>
          <w:p w:rsidR="003D586F" w:rsidRPr="00730DC2" w:rsidRDefault="003D586F" w:rsidP="00E71FEB">
            <w:pPr>
              <w:rPr>
                <w:sz w:val="20"/>
                <w:szCs w:val="20"/>
              </w:rPr>
            </w:pPr>
          </w:p>
        </w:tc>
        <w:tc>
          <w:tcPr>
            <w:tcW w:w="440" w:type="dxa"/>
            <w:tcBorders>
              <w:right w:val="single" w:sz="8" w:space="0" w:color="auto"/>
            </w:tcBorders>
            <w:vAlign w:val="bottom"/>
          </w:tcPr>
          <w:p w:rsidR="003D586F" w:rsidRPr="00730DC2" w:rsidRDefault="003D586F" w:rsidP="00E71FEB">
            <w:pPr>
              <w:rPr>
                <w:sz w:val="20"/>
                <w:szCs w:val="20"/>
              </w:rPr>
            </w:pPr>
            <w:r w:rsidRPr="00730DC2">
              <w:rPr>
                <w:rFonts w:eastAsia="Arial"/>
              </w:rPr>
              <w:t>Nr.</w:t>
            </w:r>
          </w:p>
        </w:tc>
        <w:tc>
          <w:tcPr>
            <w:tcW w:w="2500" w:type="dxa"/>
            <w:vAlign w:val="bottom"/>
          </w:tcPr>
          <w:p w:rsidR="003D586F" w:rsidRPr="00730DC2" w:rsidRDefault="003D586F" w:rsidP="00E71FEB">
            <w:pPr>
              <w:ind w:left="348"/>
              <w:jc w:val="center"/>
              <w:rPr>
                <w:sz w:val="20"/>
                <w:szCs w:val="20"/>
              </w:rPr>
            </w:pPr>
            <w:r w:rsidRPr="00730DC2">
              <w:rPr>
                <w:rFonts w:eastAsia="Arial"/>
                <w:w w:val="99"/>
              </w:rPr>
              <w:t>Compartiment de</w:t>
            </w:r>
          </w:p>
        </w:tc>
        <w:tc>
          <w:tcPr>
            <w:tcW w:w="500" w:type="dxa"/>
            <w:tcBorders>
              <w:right w:val="single" w:sz="8" w:space="0" w:color="auto"/>
            </w:tcBorders>
            <w:vAlign w:val="bottom"/>
          </w:tcPr>
          <w:p w:rsidR="003D586F" w:rsidRPr="00730DC2" w:rsidRDefault="003D586F" w:rsidP="00E71FEB">
            <w:pPr>
              <w:rPr>
                <w:sz w:val="20"/>
                <w:szCs w:val="20"/>
              </w:rPr>
            </w:pPr>
          </w:p>
        </w:tc>
        <w:tc>
          <w:tcPr>
            <w:tcW w:w="2220" w:type="dxa"/>
            <w:tcBorders>
              <w:right w:val="single" w:sz="8" w:space="0" w:color="auto"/>
            </w:tcBorders>
            <w:vAlign w:val="bottom"/>
          </w:tcPr>
          <w:p w:rsidR="003D586F" w:rsidRPr="00730DC2" w:rsidRDefault="003D586F" w:rsidP="00E71FEB">
            <w:pPr>
              <w:ind w:left="640"/>
              <w:rPr>
                <w:sz w:val="20"/>
                <w:szCs w:val="20"/>
              </w:rPr>
            </w:pPr>
            <w:r w:rsidRPr="00730DC2">
              <w:rPr>
                <w:rFonts w:eastAsia="Arial"/>
              </w:rPr>
              <w:t>Activitate</w:t>
            </w:r>
          </w:p>
        </w:tc>
        <w:tc>
          <w:tcPr>
            <w:tcW w:w="1900" w:type="dxa"/>
            <w:tcBorders>
              <w:right w:val="single" w:sz="8" w:space="0" w:color="auto"/>
            </w:tcBorders>
            <w:vAlign w:val="bottom"/>
          </w:tcPr>
          <w:p w:rsidR="003D586F" w:rsidRPr="00730DC2" w:rsidRDefault="003D586F" w:rsidP="00E71FEB">
            <w:pPr>
              <w:ind w:left="220"/>
              <w:rPr>
                <w:sz w:val="20"/>
                <w:szCs w:val="20"/>
              </w:rPr>
            </w:pPr>
            <w:r w:rsidRPr="00730DC2">
              <w:rPr>
                <w:rFonts w:eastAsia="Arial"/>
              </w:rPr>
              <w:t>Risc de frauda</w:t>
            </w:r>
          </w:p>
        </w:tc>
        <w:tc>
          <w:tcPr>
            <w:tcW w:w="2060" w:type="dxa"/>
            <w:gridSpan w:val="2"/>
            <w:vAlign w:val="bottom"/>
          </w:tcPr>
          <w:p w:rsidR="003D586F" w:rsidRPr="00730DC2" w:rsidRDefault="003D586F" w:rsidP="00E71FEB">
            <w:pPr>
              <w:jc w:val="right"/>
              <w:rPr>
                <w:sz w:val="20"/>
                <w:szCs w:val="20"/>
              </w:rPr>
            </w:pPr>
            <w:r w:rsidRPr="00730DC2">
              <w:rPr>
                <w:rFonts w:eastAsia="Arial"/>
              </w:rPr>
              <w:t>Masuri de eliminare</w:t>
            </w:r>
          </w:p>
        </w:tc>
        <w:tc>
          <w:tcPr>
            <w:tcW w:w="140" w:type="dxa"/>
            <w:tcBorders>
              <w:right w:val="single" w:sz="8" w:space="0" w:color="auto"/>
            </w:tcBorders>
            <w:vAlign w:val="bottom"/>
          </w:tcPr>
          <w:p w:rsidR="003D586F" w:rsidRPr="00730DC2" w:rsidRDefault="003D586F" w:rsidP="00E71FEB">
            <w:pPr>
              <w:rPr>
                <w:sz w:val="20"/>
                <w:szCs w:val="20"/>
              </w:rPr>
            </w:pPr>
          </w:p>
        </w:tc>
        <w:tc>
          <w:tcPr>
            <w:tcW w:w="0" w:type="dxa"/>
            <w:vAlign w:val="bottom"/>
          </w:tcPr>
          <w:p w:rsidR="003D586F" w:rsidRPr="00730DC2" w:rsidRDefault="003D586F" w:rsidP="00E71FEB">
            <w:pPr>
              <w:rPr>
                <w:sz w:val="1"/>
                <w:szCs w:val="1"/>
              </w:rPr>
            </w:pPr>
          </w:p>
        </w:tc>
      </w:tr>
      <w:tr w:rsidR="003D586F" w:rsidRPr="00730DC2" w:rsidTr="00E71FEB">
        <w:trPr>
          <w:trHeight w:val="254"/>
        </w:trPr>
        <w:tc>
          <w:tcPr>
            <w:tcW w:w="600" w:type="dxa"/>
            <w:gridSpan w:val="2"/>
            <w:tcBorders>
              <w:left w:val="single" w:sz="8" w:space="0" w:color="auto"/>
              <w:bottom w:val="single" w:sz="8" w:space="0" w:color="auto"/>
              <w:right w:val="single" w:sz="8" w:space="0" w:color="auto"/>
            </w:tcBorders>
            <w:vAlign w:val="bottom"/>
          </w:tcPr>
          <w:p w:rsidR="003D586F" w:rsidRPr="00730DC2" w:rsidRDefault="003D586F" w:rsidP="00E71FEB">
            <w:pPr>
              <w:ind w:left="120"/>
              <w:rPr>
                <w:sz w:val="20"/>
                <w:szCs w:val="20"/>
              </w:rPr>
            </w:pPr>
            <w:r w:rsidRPr="00730DC2">
              <w:rPr>
                <w:rFonts w:eastAsia="Arial"/>
              </w:rPr>
              <w:t>Crt.</w:t>
            </w:r>
          </w:p>
        </w:tc>
        <w:tc>
          <w:tcPr>
            <w:tcW w:w="2500" w:type="dxa"/>
            <w:tcBorders>
              <w:bottom w:val="single" w:sz="8" w:space="0" w:color="auto"/>
            </w:tcBorders>
            <w:vAlign w:val="bottom"/>
          </w:tcPr>
          <w:p w:rsidR="003D586F" w:rsidRPr="00730DC2" w:rsidRDefault="003D586F" w:rsidP="00E71FEB">
            <w:pPr>
              <w:ind w:left="368"/>
              <w:jc w:val="center"/>
              <w:rPr>
                <w:sz w:val="20"/>
                <w:szCs w:val="20"/>
              </w:rPr>
            </w:pPr>
            <w:r w:rsidRPr="00730DC2">
              <w:rPr>
                <w:rFonts w:eastAsia="Arial"/>
                <w:w w:val="99"/>
              </w:rPr>
              <w:t>specialitate</w:t>
            </w:r>
          </w:p>
        </w:tc>
        <w:tc>
          <w:tcPr>
            <w:tcW w:w="500" w:type="dxa"/>
            <w:tcBorders>
              <w:bottom w:val="single" w:sz="8" w:space="0" w:color="auto"/>
              <w:right w:val="single" w:sz="8" w:space="0" w:color="auto"/>
            </w:tcBorders>
            <w:vAlign w:val="bottom"/>
          </w:tcPr>
          <w:p w:rsidR="003D586F" w:rsidRPr="00730DC2" w:rsidRDefault="003D586F" w:rsidP="00E71FEB"/>
        </w:tc>
        <w:tc>
          <w:tcPr>
            <w:tcW w:w="2220" w:type="dxa"/>
            <w:tcBorders>
              <w:bottom w:val="single" w:sz="8" w:space="0" w:color="auto"/>
              <w:right w:val="single" w:sz="8" w:space="0" w:color="auto"/>
            </w:tcBorders>
            <w:vAlign w:val="bottom"/>
          </w:tcPr>
          <w:p w:rsidR="003D586F" w:rsidRPr="00730DC2" w:rsidRDefault="003D586F" w:rsidP="00E71FEB"/>
        </w:tc>
        <w:tc>
          <w:tcPr>
            <w:tcW w:w="1900" w:type="dxa"/>
            <w:tcBorders>
              <w:bottom w:val="single" w:sz="8" w:space="0" w:color="auto"/>
              <w:right w:val="single" w:sz="8" w:space="0" w:color="auto"/>
            </w:tcBorders>
            <w:vAlign w:val="bottom"/>
          </w:tcPr>
          <w:p w:rsidR="003D586F" w:rsidRPr="00730DC2" w:rsidRDefault="003D586F" w:rsidP="00E71FEB"/>
        </w:tc>
        <w:tc>
          <w:tcPr>
            <w:tcW w:w="400" w:type="dxa"/>
            <w:tcBorders>
              <w:bottom w:val="single" w:sz="8" w:space="0" w:color="auto"/>
            </w:tcBorders>
            <w:vAlign w:val="bottom"/>
          </w:tcPr>
          <w:p w:rsidR="003D586F" w:rsidRPr="00730DC2" w:rsidRDefault="003D586F" w:rsidP="00E71FEB"/>
        </w:tc>
        <w:tc>
          <w:tcPr>
            <w:tcW w:w="1660" w:type="dxa"/>
            <w:tcBorders>
              <w:bottom w:val="single" w:sz="8" w:space="0" w:color="auto"/>
            </w:tcBorders>
            <w:vAlign w:val="bottom"/>
          </w:tcPr>
          <w:p w:rsidR="003D586F" w:rsidRPr="00730DC2" w:rsidRDefault="003D586F" w:rsidP="00E71FEB">
            <w:pPr>
              <w:ind w:right="328"/>
              <w:jc w:val="right"/>
              <w:rPr>
                <w:sz w:val="20"/>
                <w:szCs w:val="20"/>
              </w:rPr>
            </w:pPr>
            <w:r w:rsidRPr="00730DC2">
              <w:rPr>
                <w:rFonts w:eastAsia="Arial"/>
              </w:rPr>
              <w:t>a fraudelor</w:t>
            </w:r>
          </w:p>
        </w:tc>
        <w:tc>
          <w:tcPr>
            <w:tcW w:w="140" w:type="dxa"/>
            <w:tcBorders>
              <w:bottom w:val="single" w:sz="8" w:space="0" w:color="auto"/>
              <w:right w:val="single" w:sz="8" w:space="0" w:color="auto"/>
            </w:tcBorders>
            <w:vAlign w:val="bottom"/>
          </w:tcPr>
          <w:p w:rsidR="003D586F" w:rsidRPr="00730DC2" w:rsidRDefault="003D586F" w:rsidP="00E71FEB"/>
        </w:tc>
        <w:tc>
          <w:tcPr>
            <w:tcW w:w="0" w:type="dxa"/>
            <w:vAlign w:val="bottom"/>
          </w:tcPr>
          <w:p w:rsidR="003D586F" w:rsidRPr="00730DC2" w:rsidRDefault="003D586F" w:rsidP="00E71FEB">
            <w:pPr>
              <w:rPr>
                <w:sz w:val="1"/>
                <w:szCs w:val="1"/>
              </w:rPr>
            </w:pPr>
          </w:p>
        </w:tc>
      </w:tr>
      <w:tr w:rsidR="003D586F" w:rsidRPr="00730DC2" w:rsidTr="00E71FEB">
        <w:trPr>
          <w:trHeight w:val="244"/>
        </w:trPr>
        <w:tc>
          <w:tcPr>
            <w:tcW w:w="160" w:type="dxa"/>
            <w:tcBorders>
              <w:left w:val="single" w:sz="8" w:space="0" w:color="auto"/>
              <w:bottom w:val="single" w:sz="8" w:space="0" w:color="auto"/>
            </w:tcBorders>
            <w:vAlign w:val="bottom"/>
          </w:tcPr>
          <w:p w:rsidR="003D586F" w:rsidRPr="00730DC2" w:rsidRDefault="003D586F" w:rsidP="00E71FEB">
            <w:pPr>
              <w:rPr>
                <w:sz w:val="21"/>
                <w:szCs w:val="21"/>
              </w:rPr>
            </w:pPr>
          </w:p>
        </w:tc>
        <w:tc>
          <w:tcPr>
            <w:tcW w:w="44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2500" w:type="dxa"/>
            <w:tcBorders>
              <w:bottom w:val="single" w:sz="8" w:space="0" w:color="auto"/>
            </w:tcBorders>
            <w:vAlign w:val="bottom"/>
          </w:tcPr>
          <w:p w:rsidR="003D586F" w:rsidRPr="00730DC2" w:rsidRDefault="003D586F" w:rsidP="00E71FEB">
            <w:pPr>
              <w:rPr>
                <w:sz w:val="21"/>
                <w:szCs w:val="21"/>
              </w:rPr>
            </w:pPr>
          </w:p>
        </w:tc>
        <w:tc>
          <w:tcPr>
            <w:tcW w:w="50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222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190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400" w:type="dxa"/>
            <w:tcBorders>
              <w:bottom w:val="single" w:sz="8" w:space="0" w:color="auto"/>
            </w:tcBorders>
            <w:vAlign w:val="bottom"/>
          </w:tcPr>
          <w:p w:rsidR="003D586F" w:rsidRPr="00730DC2" w:rsidRDefault="003D586F" w:rsidP="00E71FEB">
            <w:pPr>
              <w:rPr>
                <w:sz w:val="21"/>
                <w:szCs w:val="21"/>
              </w:rPr>
            </w:pPr>
          </w:p>
        </w:tc>
        <w:tc>
          <w:tcPr>
            <w:tcW w:w="1660" w:type="dxa"/>
            <w:tcBorders>
              <w:bottom w:val="single" w:sz="8" w:space="0" w:color="auto"/>
            </w:tcBorders>
            <w:vAlign w:val="bottom"/>
          </w:tcPr>
          <w:p w:rsidR="003D586F" w:rsidRPr="00730DC2" w:rsidRDefault="003D586F" w:rsidP="00E71FEB">
            <w:pPr>
              <w:rPr>
                <w:sz w:val="21"/>
                <w:szCs w:val="21"/>
              </w:rPr>
            </w:pPr>
          </w:p>
        </w:tc>
        <w:tc>
          <w:tcPr>
            <w:tcW w:w="14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0" w:type="dxa"/>
            <w:vAlign w:val="bottom"/>
          </w:tcPr>
          <w:p w:rsidR="003D586F" w:rsidRPr="00730DC2" w:rsidRDefault="003D586F" w:rsidP="00E71FEB">
            <w:pPr>
              <w:rPr>
                <w:sz w:val="1"/>
                <w:szCs w:val="1"/>
              </w:rPr>
            </w:pPr>
          </w:p>
        </w:tc>
      </w:tr>
      <w:tr w:rsidR="003D586F" w:rsidRPr="00730DC2" w:rsidTr="00E71FEB">
        <w:trPr>
          <w:trHeight w:val="244"/>
        </w:trPr>
        <w:tc>
          <w:tcPr>
            <w:tcW w:w="160" w:type="dxa"/>
            <w:tcBorders>
              <w:left w:val="single" w:sz="8" w:space="0" w:color="auto"/>
              <w:bottom w:val="single" w:sz="8" w:space="0" w:color="auto"/>
            </w:tcBorders>
            <w:vAlign w:val="bottom"/>
          </w:tcPr>
          <w:p w:rsidR="003D586F" w:rsidRPr="00730DC2" w:rsidRDefault="003D586F" w:rsidP="00E71FEB">
            <w:pPr>
              <w:rPr>
                <w:sz w:val="21"/>
                <w:szCs w:val="21"/>
              </w:rPr>
            </w:pPr>
          </w:p>
        </w:tc>
        <w:tc>
          <w:tcPr>
            <w:tcW w:w="44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2500" w:type="dxa"/>
            <w:tcBorders>
              <w:bottom w:val="single" w:sz="8" w:space="0" w:color="auto"/>
            </w:tcBorders>
            <w:vAlign w:val="bottom"/>
          </w:tcPr>
          <w:p w:rsidR="003D586F" w:rsidRPr="00730DC2" w:rsidRDefault="003D586F" w:rsidP="00E71FEB">
            <w:pPr>
              <w:rPr>
                <w:sz w:val="21"/>
                <w:szCs w:val="21"/>
              </w:rPr>
            </w:pPr>
          </w:p>
        </w:tc>
        <w:tc>
          <w:tcPr>
            <w:tcW w:w="50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222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190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400" w:type="dxa"/>
            <w:tcBorders>
              <w:bottom w:val="single" w:sz="8" w:space="0" w:color="auto"/>
            </w:tcBorders>
            <w:vAlign w:val="bottom"/>
          </w:tcPr>
          <w:p w:rsidR="003D586F" w:rsidRPr="00730DC2" w:rsidRDefault="003D586F" w:rsidP="00E71FEB">
            <w:pPr>
              <w:rPr>
                <w:sz w:val="21"/>
                <w:szCs w:val="21"/>
              </w:rPr>
            </w:pPr>
          </w:p>
        </w:tc>
        <w:tc>
          <w:tcPr>
            <w:tcW w:w="1660" w:type="dxa"/>
            <w:tcBorders>
              <w:bottom w:val="single" w:sz="8" w:space="0" w:color="auto"/>
            </w:tcBorders>
            <w:vAlign w:val="bottom"/>
          </w:tcPr>
          <w:p w:rsidR="003D586F" w:rsidRPr="00730DC2" w:rsidRDefault="003D586F" w:rsidP="00E71FEB">
            <w:pPr>
              <w:rPr>
                <w:sz w:val="21"/>
                <w:szCs w:val="21"/>
              </w:rPr>
            </w:pPr>
          </w:p>
        </w:tc>
        <w:tc>
          <w:tcPr>
            <w:tcW w:w="14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0" w:type="dxa"/>
            <w:vAlign w:val="bottom"/>
          </w:tcPr>
          <w:p w:rsidR="003D586F" w:rsidRPr="00730DC2" w:rsidRDefault="003D586F" w:rsidP="00E71FEB">
            <w:pPr>
              <w:rPr>
                <w:sz w:val="1"/>
                <w:szCs w:val="1"/>
              </w:rPr>
            </w:pPr>
          </w:p>
        </w:tc>
      </w:tr>
      <w:tr w:rsidR="003D586F" w:rsidRPr="00730DC2" w:rsidTr="00E71FEB">
        <w:trPr>
          <w:trHeight w:val="242"/>
        </w:trPr>
        <w:tc>
          <w:tcPr>
            <w:tcW w:w="160" w:type="dxa"/>
            <w:tcBorders>
              <w:left w:val="single" w:sz="8" w:space="0" w:color="auto"/>
              <w:bottom w:val="single" w:sz="8" w:space="0" w:color="auto"/>
            </w:tcBorders>
            <w:vAlign w:val="bottom"/>
          </w:tcPr>
          <w:p w:rsidR="003D586F" w:rsidRPr="00730DC2" w:rsidRDefault="003D586F" w:rsidP="00E71FEB">
            <w:pPr>
              <w:rPr>
                <w:sz w:val="21"/>
                <w:szCs w:val="21"/>
              </w:rPr>
            </w:pPr>
          </w:p>
        </w:tc>
        <w:tc>
          <w:tcPr>
            <w:tcW w:w="44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2500" w:type="dxa"/>
            <w:tcBorders>
              <w:bottom w:val="single" w:sz="8" w:space="0" w:color="auto"/>
            </w:tcBorders>
            <w:vAlign w:val="bottom"/>
          </w:tcPr>
          <w:p w:rsidR="003D586F" w:rsidRPr="00730DC2" w:rsidRDefault="003D586F" w:rsidP="00E71FEB">
            <w:pPr>
              <w:rPr>
                <w:sz w:val="21"/>
                <w:szCs w:val="21"/>
              </w:rPr>
            </w:pPr>
          </w:p>
        </w:tc>
        <w:tc>
          <w:tcPr>
            <w:tcW w:w="50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222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190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400" w:type="dxa"/>
            <w:tcBorders>
              <w:bottom w:val="single" w:sz="8" w:space="0" w:color="auto"/>
            </w:tcBorders>
            <w:vAlign w:val="bottom"/>
          </w:tcPr>
          <w:p w:rsidR="003D586F" w:rsidRPr="00730DC2" w:rsidRDefault="003D586F" w:rsidP="00E71FEB">
            <w:pPr>
              <w:rPr>
                <w:sz w:val="21"/>
                <w:szCs w:val="21"/>
              </w:rPr>
            </w:pPr>
          </w:p>
        </w:tc>
        <w:tc>
          <w:tcPr>
            <w:tcW w:w="1660" w:type="dxa"/>
            <w:tcBorders>
              <w:bottom w:val="single" w:sz="8" w:space="0" w:color="auto"/>
            </w:tcBorders>
            <w:vAlign w:val="bottom"/>
          </w:tcPr>
          <w:p w:rsidR="003D586F" w:rsidRPr="00730DC2" w:rsidRDefault="003D586F" w:rsidP="00E71FEB">
            <w:pPr>
              <w:rPr>
                <w:sz w:val="21"/>
                <w:szCs w:val="21"/>
              </w:rPr>
            </w:pPr>
          </w:p>
        </w:tc>
        <w:tc>
          <w:tcPr>
            <w:tcW w:w="14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0" w:type="dxa"/>
            <w:vAlign w:val="bottom"/>
          </w:tcPr>
          <w:p w:rsidR="003D586F" w:rsidRPr="00730DC2" w:rsidRDefault="003D586F" w:rsidP="00E71FEB">
            <w:pPr>
              <w:rPr>
                <w:sz w:val="1"/>
                <w:szCs w:val="1"/>
              </w:rPr>
            </w:pPr>
          </w:p>
        </w:tc>
      </w:tr>
      <w:tr w:rsidR="003D586F" w:rsidRPr="00730DC2" w:rsidTr="00E71FEB">
        <w:trPr>
          <w:trHeight w:val="244"/>
        </w:trPr>
        <w:tc>
          <w:tcPr>
            <w:tcW w:w="160" w:type="dxa"/>
            <w:tcBorders>
              <w:left w:val="single" w:sz="8" w:space="0" w:color="auto"/>
              <w:bottom w:val="single" w:sz="8" w:space="0" w:color="auto"/>
            </w:tcBorders>
            <w:vAlign w:val="bottom"/>
          </w:tcPr>
          <w:p w:rsidR="003D586F" w:rsidRPr="00730DC2" w:rsidRDefault="003D586F" w:rsidP="00E71FEB">
            <w:pPr>
              <w:rPr>
                <w:sz w:val="21"/>
                <w:szCs w:val="21"/>
              </w:rPr>
            </w:pPr>
          </w:p>
        </w:tc>
        <w:tc>
          <w:tcPr>
            <w:tcW w:w="44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2500" w:type="dxa"/>
            <w:tcBorders>
              <w:bottom w:val="single" w:sz="8" w:space="0" w:color="auto"/>
            </w:tcBorders>
            <w:vAlign w:val="bottom"/>
          </w:tcPr>
          <w:p w:rsidR="003D586F" w:rsidRPr="00730DC2" w:rsidRDefault="003D586F" w:rsidP="00E71FEB">
            <w:pPr>
              <w:rPr>
                <w:sz w:val="21"/>
                <w:szCs w:val="21"/>
              </w:rPr>
            </w:pPr>
          </w:p>
        </w:tc>
        <w:tc>
          <w:tcPr>
            <w:tcW w:w="50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222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190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400" w:type="dxa"/>
            <w:tcBorders>
              <w:bottom w:val="single" w:sz="8" w:space="0" w:color="auto"/>
            </w:tcBorders>
            <w:vAlign w:val="bottom"/>
          </w:tcPr>
          <w:p w:rsidR="003D586F" w:rsidRPr="00730DC2" w:rsidRDefault="003D586F" w:rsidP="00E71FEB">
            <w:pPr>
              <w:rPr>
                <w:sz w:val="21"/>
                <w:szCs w:val="21"/>
              </w:rPr>
            </w:pPr>
          </w:p>
        </w:tc>
        <w:tc>
          <w:tcPr>
            <w:tcW w:w="1660" w:type="dxa"/>
            <w:tcBorders>
              <w:bottom w:val="single" w:sz="8" w:space="0" w:color="auto"/>
            </w:tcBorders>
            <w:vAlign w:val="bottom"/>
          </w:tcPr>
          <w:p w:rsidR="003D586F" w:rsidRPr="00730DC2" w:rsidRDefault="003D586F" w:rsidP="00E71FEB">
            <w:pPr>
              <w:rPr>
                <w:sz w:val="21"/>
                <w:szCs w:val="21"/>
              </w:rPr>
            </w:pPr>
          </w:p>
        </w:tc>
        <w:tc>
          <w:tcPr>
            <w:tcW w:w="14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0" w:type="dxa"/>
            <w:vAlign w:val="bottom"/>
          </w:tcPr>
          <w:p w:rsidR="003D586F" w:rsidRPr="00730DC2" w:rsidRDefault="003D586F" w:rsidP="00E71FEB">
            <w:pPr>
              <w:rPr>
                <w:sz w:val="1"/>
                <w:szCs w:val="1"/>
              </w:rPr>
            </w:pPr>
          </w:p>
        </w:tc>
      </w:tr>
      <w:tr w:rsidR="003D586F" w:rsidRPr="00730DC2" w:rsidTr="00E71FEB">
        <w:trPr>
          <w:trHeight w:val="244"/>
        </w:trPr>
        <w:tc>
          <w:tcPr>
            <w:tcW w:w="160" w:type="dxa"/>
            <w:tcBorders>
              <w:left w:val="single" w:sz="8" w:space="0" w:color="auto"/>
              <w:bottom w:val="single" w:sz="8" w:space="0" w:color="auto"/>
            </w:tcBorders>
            <w:vAlign w:val="bottom"/>
          </w:tcPr>
          <w:p w:rsidR="003D586F" w:rsidRPr="00730DC2" w:rsidRDefault="003D586F" w:rsidP="00E71FEB">
            <w:pPr>
              <w:rPr>
                <w:sz w:val="21"/>
                <w:szCs w:val="21"/>
              </w:rPr>
            </w:pPr>
          </w:p>
        </w:tc>
        <w:tc>
          <w:tcPr>
            <w:tcW w:w="44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2500" w:type="dxa"/>
            <w:tcBorders>
              <w:bottom w:val="single" w:sz="8" w:space="0" w:color="auto"/>
            </w:tcBorders>
            <w:vAlign w:val="bottom"/>
          </w:tcPr>
          <w:p w:rsidR="003D586F" w:rsidRPr="00730DC2" w:rsidRDefault="003D586F" w:rsidP="00E71FEB">
            <w:pPr>
              <w:rPr>
                <w:sz w:val="21"/>
                <w:szCs w:val="21"/>
              </w:rPr>
            </w:pPr>
          </w:p>
        </w:tc>
        <w:tc>
          <w:tcPr>
            <w:tcW w:w="50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222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190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400" w:type="dxa"/>
            <w:tcBorders>
              <w:bottom w:val="single" w:sz="8" w:space="0" w:color="auto"/>
            </w:tcBorders>
            <w:vAlign w:val="bottom"/>
          </w:tcPr>
          <w:p w:rsidR="003D586F" w:rsidRPr="00730DC2" w:rsidRDefault="003D586F" w:rsidP="00E71FEB">
            <w:pPr>
              <w:rPr>
                <w:sz w:val="21"/>
                <w:szCs w:val="21"/>
              </w:rPr>
            </w:pPr>
          </w:p>
        </w:tc>
        <w:tc>
          <w:tcPr>
            <w:tcW w:w="1660" w:type="dxa"/>
            <w:tcBorders>
              <w:bottom w:val="single" w:sz="8" w:space="0" w:color="auto"/>
            </w:tcBorders>
            <w:vAlign w:val="bottom"/>
          </w:tcPr>
          <w:p w:rsidR="003D586F" w:rsidRPr="00730DC2" w:rsidRDefault="003D586F" w:rsidP="00E71FEB">
            <w:pPr>
              <w:rPr>
                <w:sz w:val="21"/>
                <w:szCs w:val="21"/>
              </w:rPr>
            </w:pPr>
          </w:p>
        </w:tc>
        <w:tc>
          <w:tcPr>
            <w:tcW w:w="140" w:type="dxa"/>
            <w:tcBorders>
              <w:bottom w:val="single" w:sz="8" w:space="0" w:color="auto"/>
              <w:right w:val="single" w:sz="8" w:space="0" w:color="auto"/>
            </w:tcBorders>
            <w:vAlign w:val="bottom"/>
          </w:tcPr>
          <w:p w:rsidR="003D586F" w:rsidRPr="00730DC2" w:rsidRDefault="003D586F" w:rsidP="00E71FEB">
            <w:pPr>
              <w:rPr>
                <w:sz w:val="21"/>
                <w:szCs w:val="21"/>
              </w:rPr>
            </w:pPr>
          </w:p>
        </w:tc>
        <w:tc>
          <w:tcPr>
            <w:tcW w:w="0" w:type="dxa"/>
            <w:vAlign w:val="bottom"/>
          </w:tcPr>
          <w:p w:rsidR="003D586F" w:rsidRPr="00730DC2" w:rsidRDefault="003D586F" w:rsidP="00E71FEB">
            <w:pPr>
              <w:rPr>
                <w:sz w:val="1"/>
                <w:szCs w:val="1"/>
              </w:rPr>
            </w:pPr>
          </w:p>
        </w:tc>
      </w:tr>
    </w:tbl>
    <w:p w:rsidR="003D586F" w:rsidRPr="00730DC2" w:rsidRDefault="003D586F" w:rsidP="003D586F">
      <w:pPr>
        <w:rPr>
          <w:sz w:val="20"/>
          <w:szCs w:val="20"/>
        </w:rPr>
      </w:pPr>
    </w:p>
    <w:p w:rsidR="00DB2439" w:rsidRPr="003D586F" w:rsidRDefault="00DB2439" w:rsidP="003D586F">
      <w:pPr>
        <w:rPr>
          <w:rFonts w:ascii="Arial" w:eastAsia="Arial" w:hAnsi="Arial" w:cs="Arial"/>
          <w:sz w:val="20"/>
          <w:szCs w:val="20"/>
        </w:rPr>
        <w:sectPr w:rsidR="00DB2439" w:rsidRPr="003D586F" w:rsidSect="00DB2439">
          <w:footerReference w:type="default" r:id="rId7"/>
          <w:pgSz w:w="11900" w:h="16838"/>
          <w:pgMar w:top="538" w:right="846" w:bottom="0" w:left="840" w:header="0" w:footer="0" w:gutter="0"/>
          <w:cols w:space="708" w:equalWidth="0">
            <w:col w:w="10220"/>
          </w:cols>
        </w:sectPr>
      </w:pPr>
    </w:p>
    <w:tbl>
      <w:tblPr>
        <w:tblW w:w="30" w:type="dxa"/>
        <w:tblInd w:w="20" w:type="dxa"/>
        <w:tblLayout w:type="fixed"/>
        <w:tblCellMar>
          <w:left w:w="0" w:type="dxa"/>
          <w:right w:w="0" w:type="dxa"/>
        </w:tblCellMar>
        <w:tblLook w:val="04A0"/>
      </w:tblPr>
      <w:tblGrid>
        <w:gridCol w:w="30"/>
      </w:tblGrid>
      <w:tr w:rsidR="003D586F" w:rsidRPr="00730DC2" w:rsidTr="003D586F">
        <w:trPr>
          <w:trHeight w:val="69"/>
        </w:trPr>
        <w:tc>
          <w:tcPr>
            <w:tcW w:w="30" w:type="dxa"/>
            <w:vAlign w:val="bottom"/>
          </w:tcPr>
          <w:p w:rsidR="003D586F" w:rsidRPr="00730DC2" w:rsidRDefault="003D586F" w:rsidP="00730DC2">
            <w:pPr>
              <w:rPr>
                <w:sz w:val="1"/>
                <w:szCs w:val="1"/>
              </w:rPr>
            </w:pPr>
          </w:p>
        </w:tc>
      </w:tr>
      <w:tr w:rsidR="003D586F" w:rsidRPr="00730DC2" w:rsidTr="003D586F">
        <w:trPr>
          <w:trHeight w:val="636"/>
        </w:trPr>
        <w:tc>
          <w:tcPr>
            <w:tcW w:w="30" w:type="dxa"/>
            <w:vAlign w:val="bottom"/>
          </w:tcPr>
          <w:p w:rsidR="003D586F" w:rsidRPr="00730DC2" w:rsidRDefault="003D586F" w:rsidP="00730DC2">
            <w:pPr>
              <w:rPr>
                <w:sz w:val="1"/>
                <w:szCs w:val="1"/>
              </w:rPr>
            </w:pPr>
          </w:p>
        </w:tc>
      </w:tr>
    </w:tbl>
    <w:p w:rsidR="007712D1" w:rsidRPr="003D586F" w:rsidRDefault="003D586F" w:rsidP="003D586F">
      <w:pPr>
        <w:jc w:val="center"/>
        <w:rPr>
          <w:b/>
        </w:rPr>
      </w:pPr>
      <w:r w:rsidRPr="003D586F">
        <w:rPr>
          <w:b/>
        </w:rPr>
        <w:t>HOTARAREA NR........./.......</w:t>
      </w:r>
    </w:p>
    <w:p w:rsidR="007712D1" w:rsidRPr="003D586F" w:rsidRDefault="002D1F85" w:rsidP="003D586F">
      <w:pPr>
        <w:jc w:val="center"/>
        <w:rPr>
          <w:b/>
        </w:rPr>
      </w:pPr>
      <w:r w:rsidRPr="003D586F">
        <w:rPr>
          <w:rFonts w:eastAsia="Times New Roman"/>
          <w:b/>
          <w:sz w:val="24"/>
          <w:szCs w:val="24"/>
        </w:rPr>
        <w:t xml:space="preserve">Consiliul de administratie al </w:t>
      </w:r>
      <w:r w:rsidR="003D586F">
        <w:rPr>
          <w:rFonts w:eastAsia="Times New Roman"/>
          <w:b/>
          <w:sz w:val="24"/>
          <w:szCs w:val="24"/>
        </w:rPr>
        <w:t>CSS Baia Sprie</w:t>
      </w:r>
      <w:r w:rsidRPr="003D586F">
        <w:rPr>
          <w:rFonts w:eastAsia="Times New Roman"/>
          <w:b/>
          <w:sz w:val="24"/>
          <w:szCs w:val="24"/>
        </w:rPr>
        <w:t>, intrunit in sedinta in data de ……………….</w:t>
      </w:r>
    </w:p>
    <w:p w:rsidR="007712D1" w:rsidRPr="003D586F" w:rsidRDefault="007712D1" w:rsidP="003D586F">
      <w:pPr>
        <w:jc w:val="center"/>
        <w:rPr>
          <w:b/>
        </w:rPr>
      </w:pPr>
    </w:p>
    <w:p w:rsidR="007712D1" w:rsidRPr="00730DC2" w:rsidRDefault="002D1F85" w:rsidP="003D586F">
      <w:pPr>
        <w:jc w:val="both"/>
      </w:pPr>
      <w:r w:rsidRPr="00730DC2">
        <w:rPr>
          <w:rFonts w:eastAsia="Times New Roman"/>
          <w:b/>
          <w:bCs/>
          <w:sz w:val="24"/>
          <w:szCs w:val="24"/>
        </w:rPr>
        <w:t>în temeiul:</w:t>
      </w:r>
    </w:p>
    <w:p w:rsidR="007712D1" w:rsidRPr="00730DC2" w:rsidRDefault="007712D1" w:rsidP="003D586F">
      <w:pPr>
        <w:jc w:val="both"/>
      </w:pPr>
    </w:p>
    <w:p w:rsidR="007712D1" w:rsidRPr="00730DC2" w:rsidRDefault="002D1F85" w:rsidP="003D586F">
      <w:pPr>
        <w:jc w:val="both"/>
        <w:rPr>
          <w:rFonts w:eastAsia="Wingdings"/>
          <w:sz w:val="45"/>
          <w:szCs w:val="45"/>
          <w:vertAlign w:val="superscript"/>
        </w:rPr>
      </w:pPr>
      <w:r w:rsidRPr="00730DC2">
        <w:rPr>
          <w:rFonts w:eastAsia="Times New Roman"/>
          <w:sz w:val="23"/>
          <w:szCs w:val="23"/>
        </w:rPr>
        <w:t>OMEN nr. 4831/2018 privind aprobarea Codului-cadru de etică al personalului didactic din învăţământul preuniversitar</w:t>
      </w:r>
    </w:p>
    <w:p w:rsidR="007712D1" w:rsidRPr="00730DC2" w:rsidRDefault="002D1F85" w:rsidP="003D586F">
      <w:pPr>
        <w:jc w:val="both"/>
        <w:rPr>
          <w:rFonts w:eastAsia="Wingdings"/>
          <w:sz w:val="45"/>
          <w:szCs w:val="45"/>
          <w:vertAlign w:val="superscript"/>
        </w:rPr>
      </w:pPr>
      <w:r w:rsidRPr="00730DC2">
        <w:rPr>
          <w:rFonts w:eastAsia="Times New Roman"/>
          <w:sz w:val="23"/>
          <w:szCs w:val="23"/>
        </w:rPr>
        <w:t>OSGG Nr. 600/2018 privind aprobarea Codului controlului intern managerial al entităților publice</w:t>
      </w:r>
    </w:p>
    <w:p w:rsidR="007712D1" w:rsidRPr="00730DC2" w:rsidRDefault="002D1F85" w:rsidP="003D586F">
      <w:pPr>
        <w:jc w:val="both"/>
        <w:rPr>
          <w:rFonts w:eastAsia="Wingdings"/>
          <w:sz w:val="45"/>
          <w:szCs w:val="45"/>
          <w:vertAlign w:val="superscript"/>
        </w:rPr>
      </w:pPr>
      <w:r w:rsidRPr="00730DC2">
        <w:rPr>
          <w:rFonts w:eastAsia="Times New Roman"/>
          <w:sz w:val="23"/>
          <w:szCs w:val="23"/>
        </w:rPr>
        <w:t>art. 98 alin 2 lit b din Legea Educaţiei Naţionale nr. 1 din 10.01.2011, cu modificarile si completarile ulterioare;</w:t>
      </w:r>
    </w:p>
    <w:p w:rsidR="007712D1" w:rsidRPr="00730DC2" w:rsidRDefault="002D1F85" w:rsidP="003D586F">
      <w:pPr>
        <w:jc w:val="both"/>
      </w:pPr>
      <w:r w:rsidRPr="00730DC2">
        <w:rPr>
          <w:rFonts w:eastAsia="Times New Roman"/>
          <w:b/>
          <w:bCs/>
          <w:sz w:val="24"/>
          <w:szCs w:val="24"/>
        </w:rPr>
        <w:t>având în vedere prevederile</w:t>
      </w:r>
      <w:r w:rsidRPr="00730DC2">
        <w:rPr>
          <w:rFonts w:eastAsia="Times New Roman"/>
          <w:sz w:val="24"/>
          <w:szCs w:val="24"/>
        </w:rPr>
        <w:t>:</w:t>
      </w:r>
    </w:p>
    <w:p w:rsidR="007712D1" w:rsidRPr="00730DC2" w:rsidRDefault="002D1F85" w:rsidP="003D586F">
      <w:pPr>
        <w:jc w:val="both"/>
        <w:rPr>
          <w:rFonts w:eastAsia="Wingdings"/>
          <w:sz w:val="38"/>
          <w:szCs w:val="38"/>
          <w:vertAlign w:val="superscript"/>
        </w:rPr>
      </w:pPr>
      <w:r w:rsidRPr="00730DC2">
        <w:rPr>
          <w:rFonts w:eastAsia="Times New Roman"/>
          <w:sz w:val="21"/>
          <w:szCs w:val="21"/>
        </w:rPr>
        <w:t>LEGEA nr. 477 din 8 noiembrie 2004 privind Codul de conduită</w:t>
      </w:r>
    </w:p>
    <w:p w:rsidR="007712D1" w:rsidRPr="00730DC2" w:rsidRDefault="002D1F85" w:rsidP="003D586F">
      <w:pPr>
        <w:jc w:val="both"/>
        <w:rPr>
          <w:rFonts w:eastAsia="Wingdings"/>
          <w:sz w:val="44"/>
          <w:szCs w:val="44"/>
          <w:vertAlign w:val="superscript"/>
        </w:rPr>
      </w:pPr>
      <w:r w:rsidRPr="00730DC2">
        <w:rPr>
          <w:rFonts w:eastAsia="Times New Roman"/>
          <w:sz w:val="23"/>
          <w:szCs w:val="23"/>
        </w:rPr>
        <w:t>standardul I din - OSGG Nr. 600/2018 privind aprobarea Codului controlului intern managerial al entităților publice.</w:t>
      </w:r>
    </w:p>
    <w:p w:rsidR="007712D1" w:rsidRPr="00730DC2" w:rsidRDefault="002D1F85" w:rsidP="003D586F">
      <w:pPr>
        <w:jc w:val="both"/>
        <w:rPr>
          <w:rFonts w:eastAsia="Wingdings"/>
          <w:sz w:val="48"/>
          <w:szCs w:val="48"/>
          <w:vertAlign w:val="superscript"/>
        </w:rPr>
      </w:pPr>
      <w:r w:rsidRPr="00730DC2">
        <w:rPr>
          <w:rFonts w:eastAsia="Times New Roman"/>
          <w:sz w:val="24"/>
          <w:szCs w:val="24"/>
        </w:rPr>
        <w:t>art. 10 şi art. 16 din O.M.E.C.T.S. nr. 5550/ 2011 privind aprobarea Regulamentului de organizare şi funcţionare a Consiliului naţional de etică din învăţământul preuniversitar.</w:t>
      </w:r>
    </w:p>
    <w:p w:rsidR="007712D1" w:rsidRPr="00730DC2" w:rsidRDefault="002D1F85" w:rsidP="003D586F">
      <w:pPr>
        <w:jc w:val="both"/>
        <w:rPr>
          <w:rFonts w:eastAsia="Wingdings"/>
          <w:sz w:val="45"/>
          <w:szCs w:val="45"/>
          <w:vertAlign w:val="superscript"/>
        </w:rPr>
      </w:pPr>
      <w:r w:rsidRPr="00730DC2">
        <w:rPr>
          <w:rFonts w:eastAsia="Times New Roman"/>
          <w:sz w:val="23"/>
          <w:szCs w:val="23"/>
        </w:rPr>
        <w:t>O.M.E.C.T.S. nr 5550/ 2011 privind aprobarea Regulamentului de organizare şi funcţionare a Consiliului Naţional de Etică din învăţământul preuniversitar.</w:t>
      </w:r>
    </w:p>
    <w:p w:rsidR="007712D1" w:rsidRPr="00730DC2" w:rsidRDefault="007712D1" w:rsidP="003D586F">
      <w:pPr>
        <w:jc w:val="both"/>
      </w:pPr>
    </w:p>
    <w:p w:rsidR="007712D1" w:rsidRPr="00730DC2" w:rsidRDefault="002D1F85" w:rsidP="003D586F">
      <w:pPr>
        <w:jc w:val="both"/>
      </w:pPr>
      <w:r w:rsidRPr="00730DC2">
        <w:rPr>
          <w:rFonts w:eastAsia="Times New Roman"/>
          <w:b/>
          <w:bCs/>
          <w:sz w:val="24"/>
          <w:szCs w:val="24"/>
        </w:rPr>
        <w:t>HOTĂRĂȘTE:</w:t>
      </w:r>
    </w:p>
    <w:p w:rsidR="007712D1" w:rsidRPr="00730DC2" w:rsidRDefault="007712D1" w:rsidP="003D586F">
      <w:pPr>
        <w:jc w:val="both"/>
      </w:pPr>
    </w:p>
    <w:p w:rsidR="007712D1" w:rsidRPr="00730DC2" w:rsidRDefault="002D1F85" w:rsidP="003D586F">
      <w:pPr>
        <w:jc w:val="both"/>
      </w:pPr>
      <w:r w:rsidRPr="00730DC2">
        <w:rPr>
          <w:rFonts w:eastAsia="Times New Roman"/>
          <w:sz w:val="24"/>
          <w:szCs w:val="24"/>
        </w:rPr>
        <w:t>Art.1 Se numeşte la nivelul unităţii de învăţământ Comisia de etică, ce se constituie şi funcţionează în subordinea Consiliului Profesoral formată din:</w:t>
      </w:r>
    </w:p>
    <w:p w:rsidR="007712D1" w:rsidRPr="00730DC2" w:rsidRDefault="002D1F85" w:rsidP="003D586F">
      <w:pPr>
        <w:jc w:val="both"/>
        <w:rPr>
          <w:rFonts w:eastAsia="Wingdings"/>
          <w:sz w:val="34"/>
          <w:szCs w:val="34"/>
          <w:vertAlign w:val="superscript"/>
        </w:rPr>
      </w:pPr>
      <w:r w:rsidRPr="00730DC2">
        <w:rPr>
          <w:rFonts w:eastAsia="Times New Roman"/>
          <w:sz w:val="19"/>
          <w:szCs w:val="19"/>
        </w:rPr>
        <w:t>Prof. ___________________ președinte</w:t>
      </w:r>
    </w:p>
    <w:p w:rsidR="007712D1" w:rsidRPr="00730DC2" w:rsidRDefault="002D1F85" w:rsidP="003D586F">
      <w:pPr>
        <w:jc w:val="both"/>
        <w:rPr>
          <w:rFonts w:eastAsia="Wingdings"/>
          <w:sz w:val="30"/>
          <w:szCs w:val="30"/>
          <w:vertAlign w:val="superscript"/>
        </w:rPr>
      </w:pPr>
      <w:r w:rsidRPr="00730DC2">
        <w:rPr>
          <w:rFonts w:eastAsia="Times New Roman"/>
          <w:sz w:val="18"/>
          <w:szCs w:val="18"/>
        </w:rPr>
        <w:t>Prof. ___________________ membru</w:t>
      </w:r>
    </w:p>
    <w:p w:rsidR="007712D1" w:rsidRPr="00730DC2" w:rsidRDefault="002D1F85" w:rsidP="003D586F">
      <w:pPr>
        <w:jc w:val="both"/>
        <w:rPr>
          <w:rFonts w:eastAsia="Wingdings"/>
          <w:sz w:val="30"/>
          <w:szCs w:val="30"/>
          <w:vertAlign w:val="superscript"/>
        </w:rPr>
      </w:pPr>
      <w:r w:rsidRPr="00730DC2">
        <w:rPr>
          <w:rFonts w:eastAsia="Times New Roman"/>
          <w:sz w:val="18"/>
          <w:szCs w:val="18"/>
        </w:rPr>
        <w:t>Prof. ___________________ membru</w:t>
      </w:r>
    </w:p>
    <w:p w:rsidR="007712D1" w:rsidRPr="00730DC2" w:rsidRDefault="002D1F85" w:rsidP="003D586F">
      <w:pPr>
        <w:jc w:val="both"/>
        <w:rPr>
          <w:rFonts w:eastAsia="Wingdings"/>
          <w:sz w:val="30"/>
          <w:szCs w:val="30"/>
          <w:vertAlign w:val="superscript"/>
        </w:rPr>
      </w:pPr>
      <w:r w:rsidRPr="00730DC2">
        <w:rPr>
          <w:rFonts w:eastAsia="Times New Roman"/>
          <w:sz w:val="18"/>
          <w:szCs w:val="18"/>
        </w:rPr>
        <w:t>Prof. ___________________ membru</w:t>
      </w:r>
    </w:p>
    <w:p w:rsidR="007712D1" w:rsidRPr="00730DC2" w:rsidRDefault="002D1F85" w:rsidP="003D586F">
      <w:pPr>
        <w:jc w:val="both"/>
        <w:rPr>
          <w:rFonts w:eastAsia="Wingdings"/>
          <w:sz w:val="30"/>
          <w:szCs w:val="30"/>
          <w:vertAlign w:val="superscript"/>
        </w:rPr>
      </w:pPr>
      <w:r w:rsidRPr="00730DC2">
        <w:rPr>
          <w:rFonts w:eastAsia="Times New Roman"/>
          <w:sz w:val="18"/>
          <w:szCs w:val="18"/>
        </w:rPr>
        <w:t>Prof. ___________________ membru</w:t>
      </w:r>
    </w:p>
    <w:p w:rsidR="007712D1" w:rsidRPr="00730DC2" w:rsidRDefault="002D1F85" w:rsidP="003D586F">
      <w:pPr>
        <w:jc w:val="both"/>
      </w:pPr>
      <w:r w:rsidRPr="00730DC2">
        <w:rPr>
          <w:rFonts w:eastAsia="Times New Roman"/>
          <w:sz w:val="24"/>
          <w:szCs w:val="24"/>
        </w:rPr>
        <w:t>Art. 2 Liderul Sindical al unităţii şcolare participă la lucrările Comisiei, cu drept de vot consultativ.</w:t>
      </w:r>
    </w:p>
    <w:p w:rsidR="007712D1" w:rsidRPr="00730DC2" w:rsidRDefault="002D1F85" w:rsidP="003D586F">
      <w:pPr>
        <w:jc w:val="both"/>
      </w:pPr>
      <w:r w:rsidRPr="00730DC2">
        <w:rPr>
          <w:rFonts w:eastAsia="Times New Roman"/>
          <w:sz w:val="24"/>
          <w:szCs w:val="24"/>
        </w:rPr>
        <w:t>Art. 3 Comisia îşi alege, din rindul membrilor, cu majoritate de voturi, un preşedinte pe durata mandatului.</w:t>
      </w:r>
    </w:p>
    <w:p w:rsidR="007712D1" w:rsidRPr="00730DC2" w:rsidRDefault="002D1F85" w:rsidP="003D586F">
      <w:pPr>
        <w:jc w:val="both"/>
      </w:pPr>
      <w:r w:rsidRPr="00730DC2">
        <w:rPr>
          <w:rFonts w:eastAsia="Times New Roman"/>
          <w:sz w:val="24"/>
          <w:szCs w:val="24"/>
        </w:rPr>
        <w:t>Art. 4 Lucrările de secretariat ale Comisiei sunt asigurate de Secretarul ales al comisiei din rândul membrilor.</w:t>
      </w:r>
    </w:p>
    <w:p w:rsidR="007712D1" w:rsidRPr="00730DC2" w:rsidRDefault="002D1F85" w:rsidP="003D586F">
      <w:pPr>
        <w:jc w:val="both"/>
      </w:pPr>
      <w:r w:rsidRPr="00730DC2">
        <w:rPr>
          <w:rFonts w:eastAsia="Times New Roman"/>
          <w:sz w:val="24"/>
          <w:szCs w:val="24"/>
        </w:rPr>
        <w:t>Art. 5 Comisia de etică are următoarele atribuţii:</w:t>
      </w:r>
    </w:p>
    <w:p w:rsidR="007712D1" w:rsidRPr="003D586F" w:rsidRDefault="003D586F" w:rsidP="003D586F">
      <w:pPr>
        <w:jc w:val="both"/>
        <w:rPr>
          <w:rFonts w:eastAsia="Wingdings"/>
          <w:sz w:val="38"/>
          <w:szCs w:val="38"/>
          <w:vertAlign w:val="superscript"/>
        </w:rPr>
      </w:pPr>
      <w:r>
        <w:rPr>
          <w:rFonts w:eastAsia="Times New Roman"/>
          <w:sz w:val="21"/>
          <w:szCs w:val="21"/>
        </w:rPr>
        <w:t xml:space="preserve">- </w:t>
      </w:r>
      <w:r w:rsidR="002D1F85" w:rsidRPr="003D586F">
        <w:rPr>
          <w:rFonts w:eastAsia="Times New Roman"/>
          <w:sz w:val="21"/>
          <w:szCs w:val="21"/>
        </w:rPr>
        <w:t>elaborarea sau, după caz, modificarea şi completarea Codului etic al unităţii şcolare;</w:t>
      </w:r>
    </w:p>
    <w:p w:rsidR="003D586F" w:rsidRPr="003D586F" w:rsidRDefault="003D586F" w:rsidP="003D586F">
      <w:pPr>
        <w:tabs>
          <w:tab w:val="left" w:pos="720"/>
        </w:tabs>
        <w:rPr>
          <w:rFonts w:eastAsia="Times New Roman"/>
          <w:sz w:val="24"/>
          <w:szCs w:val="24"/>
        </w:rPr>
      </w:pPr>
      <w:r>
        <w:rPr>
          <w:rFonts w:eastAsia="Times New Roman"/>
          <w:sz w:val="24"/>
          <w:szCs w:val="24"/>
        </w:rPr>
        <w:t>-</w:t>
      </w:r>
      <w:r w:rsidRPr="003D586F">
        <w:rPr>
          <w:rFonts w:eastAsia="Times New Roman"/>
          <w:sz w:val="24"/>
          <w:szCs w:val="24"/>
        </w:rPr>
        <w:t>analiza sesizărilor privind încălcările eticii;</w:t>
      </w:r>
    </w:p>
    <w:p w:rsidR="003D586F" w:rsidRPr="003D586F" w:rsidRDefault="003D586F" w:rsidP="003D586F">
      <w:pPr>
        <w:tabs>
          <w:tab w:val="left" w:pos="720"/>
        </w:tabs>
        <w:rPr>
          <w:rFonts w:eastAsia="Times New Roman"/>
          <w:sz w:val="23"/>
          <w:szCs w:val="23"/>
        </w:rPr>
      </w:pPr>
      <w:r>
        <w:rPr>
          <w:rFonts w:eastAsia="Times New Roman"/>
          <w:sz w:val="23"/>
          <w:szCs w:val="23"/>
        </w:rPr>
        <w:t>-</w:t>
      </w:r>
      <w:r w:rsidRPr="003D586F">
        <w:rPr>
          <w:rFonts w:eastAsia="Times New Roman"/>
          <w:sz w:val="23"/>
          <w:szCs w:val="23"/>
        </w:rPr>
        <w:t>formularea de avize cu privire la aspectele etice implicate de reglementările interne ale unităţii;</w:t>
      </w:r>
    </w:p>
    <w:p w:rsidR="003D586F" w:rsidRPr="003D586F" w:rsidRDefault="003D586F" w:rsidP="003D586F">
      <w:pPr>
        <w:tabs>
          <w:tab w:val="left" w:pos="720"/>
        </w:tabs>
        <w:rPr>
          <w:rFonts w:eastAsia="Wingdings"/>
          <w:sz w:val="38"/>
          <w:szCs w:val="38"/>
          <w:vertAlign w:val="superscript"/>
        </w:rPr>
      </w:pPr>
      <w:r>
        <w:rPr>
          <w:rFonts w:eastAsia="Times New Roman"/>
          <w:sz w:val="21"/>
          <w:szCs w:val="21"/>
        </w:rPr>
        <w:t>-</w:t>
      </w:r>
      <w:r w:rsidRPr="003D586F">
        <w:rPr>
          <w:rFonts w:eastAsia="Times New Roman"/>
          <w:sz w:val="21"/>
          <w:szCs w:val="21"/>
        </w:rPr>
        <w:t>prezentarea de rapoarte anuale Consiliului Profesoral;</w:t>
      </w:r>
    </w:p>
    <w:p w:rsidR="003D586F" w:rsidRPr="00730DC2" w:rsidRDefault="003D586F" w:rsidP="003D586F">
      <w:pPr>
        <w:ind w:right="820" w:firstLine="720"/>
        <w:rPr>
          <w:sz w:val="20"/>
          <w:szCs w:val="20"/>
        </w:rPr>
      </w:pPr>
      <w:r w:rsidRPr="00730DC2">
        <w:rPr>
          <w:rFonts w:eastAsia="Times New Roman"/>
          <w:sz w:val="24"/>
          <w:szCs w:val="24"/>
        </w:rPr>
        <w:t>Art. 6 Prezenta Hotărâre se înregistrează în registrul de evidență a hotărârilor C.A. și se păstrează la dosarul hotărârilor adoptate.</w:t>
      </w:r>
    </w:p>
    <w:p w:rsidR="003D586F" w:rsidRPr="00730DC2" w:rsidRDefault="003D586F" w:rsidP="003D586F">
      <w:pPr>
        <w:rPr>
          <w:sz w:val="20"/>
          <w:szCs w:val="20"/>
        </w:rPr>
      </w:pPr>
    </w:p>
    <w:tbl>
      <w:tblPr>
        <w:tblW w:w="0" w:type="auto"/>
        <w:tblInd w:w="720" w:type="dxa"/>
        <w:tblLayout w:type="fixed"/>
        <w:tblCellMar>
          <w:left w:w="0" w:type="dxa"/>
          <w:right w:w="0" w:type="dxa"/>
        </w:tblCellMar>
        <w:tblLook w:val="04A0"/>
      </w:tblPr>
      <w:tblGrid>
        <w:gridCol w:w="4320"/>
        <w:gridCol w:w="3980"/>
      </w:tblGrid>
      <w:tr w:rsidR="003D586F" w:rsidRPr="00730DC2" w:rsidTr="00E71FEB">
        <w:trPr>
          <w:trHeight w:val="276"/>
        </w:trPr>
        <w:tc>
          <w:tcPr>
            <w:tcW w:w="4320" w:type="dxa"/>
            <w:vAlign w:val="bottom"/>
          </w:tcPr>
          <w:p w:rsidR="003D586F" w:rsidRPr="00730DC2" w:rsidRDefault="003D586F" w:rsidP="00E71FEB">
            <w:pPr>
              <w:rPr>
                <w:sz w:val="20"/>
                <w:szCs w:val="20"/>
              </w:rPr>
            </w:pPr>
            <w:r w:rsidRPr="00730DC2">
              <w:rPr>
                <w:rFonts w:eastAsia="Times New Roman"/>
                <w:sz w:val="24"/>
                <w:szCs w:val="24"/>
              </w:rPr>
              <w:t>Presedinte Consiliu de Administratie,</w:t>
            </w:r>
          </w:p>
        </w:tc>
        <w:tc>
          <w:tcPr>
            <w:tcW w:w="3980" w:type="dxa"/>
            <w:vAlign w:val="bottom"/>
          </w:tcPr>
          <w:p w:rsidR="003D586F" w:rsidRPr="00730DC2" w:rsidRDefault="003D586F" w:rsidP="00E71FEB">
            <w:pPr>
              <w:ind w:left="1060"/>
              <w:jc w:val="center"/>
              <w:rPr>
                <w:sz w:val="20"/>
                <w:szCs w:val="20"/>
              </w:rPr>
            </w:pPr>
            <w:r w:rsidRPr="00730DC2">
              <w:rPr>
                <w:rFonts w:eastAsia="Times New Roman"/>
                <w:w w:val="99"/>
                <w:sz w:val="24"/>
                <w:szCs w:val="24"/>
              </w:rPr>
              <w:t>Secretar,</w:t>
            </w:r>
          </w:p>
        </w:tc>
      </w:tr>
      <w:tr w:rsidR="003D586F" w:rsidRPr="00730DC2" w:rsidTr="00E71FEB">
        <w:trPr>
          <w:trHeight w:val="317"/>
        </w:trPr>
        <w:tc>
          <w:tcPr>
            <w:tcW w:w="4320" w:type="dxa"/>
            <w:vAlign w:val="bottom"/>
          </w:tcPr>
          <w:p w:rsidR="003D586F" w:rsidRPr="00730DC2" w:rsidRDefault="003D586F" w:rsidP="00E71FEB">
            <w:pPr>
              <w:rPr>
                <w:sz w:val="20"/>
                <w:szCs w:val="20"/>
              </w:rPr>
            </w:pPr>
            <w:r w:rsidRPr="00730DC2">
              <w:rPr>
                <w:rFonts w:eastAsia="Times New Roman"/>
                <w:sz w:val="24"/>
                <w:szCs w:val="24"/>
              </w:rPr>
              <w:t>prof. ......................................</w:t>
            </w:r>
          </w:p>
        </w:tc>
        <w:tc>
          <w:tcPr>
            <w:tcW w:w="3980" w:type="dxa"/>
            <w:vAlign w:val="bottom"/>
          </w:tcPr>
          <w:p w:rsidR="003D586F" w:rsidRPr="00730DC2" w:rsidRDefault="003D586F" w:rsidP="00E71FEB">
            <w:pPr>
              <w:ind w:right="800"/>
              <w:jc w:val="right"/>
              <w:rPr>
                <w:sz w:val="20"/>
                <w:szCs w:val="20"/>
              </w:rPr>
            </w:pPr>
            <w:r w:rsidRPr="00730DC2">
              <w:rPr>
                <w:rFonts w:eastAsia="Times New Roman"/>
                <w:sz w:val="24"/>
                <w:szCs w:val="24"/>
              </w:rPr>
              <w:t>.......................................</w:t>
            </w:r>
          </w:p>
        </w:tc>
      </w:tr>
      <w:tr w:rsidR="003D586F" w:rsidRPr="00730DC2" w:rsidTr="00E71FEB">
        <w:trPr>
          <w:trHeight w:val="636"/>
        </w:trPr>
        <w:tc>
          <w:tcPr>
            <w:tcW w:w="4320" w:type="dxa"/>
            <w:vAlign w:val="bottom"/>
          </w:tcPr>
          <w:p w:rsidR="003D586F" w:rsidRPr="00730DC2" w:rsidRDefault="003D586F" w:rsidP="00E71FEB">
            <w:pPr>
              <w:rPr>
                <w:sz w:val="20"/>
                <w:szCs w:val="20"/>
              </w:rPr>
            </w:pPr>
            <w:r w:rsidRPr="00730DC2">
              <w:rPr>
                <w:rFonts w:eastAsia="Times New Roman"/>
                <w:sz w:val="24"/>
                <w:szCs w:val="24"/>
              </w:rPr>
              <w:t>Voturi</w:t>
            </w:r>
          </w:p>
        </w:tc>
        <w:tc>
          <w:tcPr>
            <w:tcW w:w="3980" w:type="dxa"/>
            <w:vAlign w:val="bottom"/>
          </w:tcPr>
          <w:p w:rsidR="003D586F" w:rsidRPr="00730DC2" w:rsidRDefault="003D586F" w:rsidP="00E71FEB">
            <w:pPr>
              <w:rPr>
                <w:sz w:val="24"/>
                <w:szCs w:val="24"/>
              </w:rPr>
            </w:pPr>
          </w:p>
        </w:tc>
      </w:tr>
      <w:tr w:rsidR="003D586F" w:rsidRPr="00730DC2" w:rsidTr="00E71FEB">
        <w:trPr>
          <w:trHeight w:val="317"/>
        </w:trPr>
        <w:tc>
          <w:tcPr>
            <w:tcW w:w="4320" w:type="dxa"/>
            <w:vAlign w:val="bottom"/>
          </w:tcPr>
          <w:p w:rsidR="003D586F" w:rsidRPr="00730DC2" w:rsidRDefault="003D586F" w:rsidP="00E71FEB">
            <w:pPr>
              <w:rPr>
                <w:sz w:val="20"/>
                <w:szCs w:val="20"/>
              </w:rPr>
            </w:pPr>
            <w:r w:rsidRPr="00730DC2">
              <w:rPr>
                <w:rFonts w:eastAsia="Times New Roman"/>
                <w:sz w:val="24"/>
                <w:szCs w:val="24"/>
              </w:rPr>
              <w:t>pentru .................</w:t>
            </w:r>
          </w:p>
        </w:tc>
        <w:tc>
          <w:tcPr>
            <w:tcW w:w="3980" w:type="dxa"/>
            <w:vAlign w:val="bottom"/>
          </w:tcPr>
          <w:p w:rsidR="003D586F" w:rsidRPr="00730DC2" w:rsidRDefault="003D586F" w:rsidP="00E71FEB">
            <w:pPr>
              <w:rPr>
                <w:sz w:val="24"/>
                <w:szCs w:val="24"/>
              </w:rPr>
            </w:pPr>
          </w:p>
        </w:tc>
      </w:tr>
      <w:tr w:rsidR="003D586F" w:rsidRPr="00730DC2" w:rsidTr="00E71FEB">
        <w:trPr>
          <w:trHeight w:val="317"/>
        </w:trPr>
        <w:tc>
          <w:tcPr>
            <w:tcW w:w="4320" w:type="dxa"/>
            <w:vAlign w:val="bottom"/>
          </w:tcPr>
          <w:p w:rsidR="003D586F" w:rsidRPr="00730DC2" w:rsidRDefault="003D586F" w:rsidP="00E71FEB">
            <w:pPr>
              <w:rPr>
                <w:sz w:val="20"/>
                <w:szCs w:val="20"/>
              </w:rPr>
            </w:pPr>
            <w:r w:rsidRPr="00730DC2">
              <w:rPr>
                <w:rFonts w:eastAsia="Times New Roman"/>
                <w:sz w:val="24"/>
                <w:szCs w:val="24"/>
              </w:rPr>
              <w:t>abtineri ...............</w:t>
            </w:r>
          </w:p>
        </w:tc>
        <w:tc>
          <w:tcPr>
            <w:tcW w:w="3980" w:type="dxa"/>
            <w:vAlign w:val="bottom"/>
          </w:tcPr>
          <w:p w:rsidR="003D586F" w:rsidRPr="00730DC2" w:rsidRDefault="003D586F" w:rsidP="00E71FEB">
            <w:pPr>
              <w:rPr>
                <w:sz w:val="24"/>
                <w:szCs w:val="24"/>
              </w:rPr>
            </w:pPr>
          </w:p>
        </w:tc>
      </w:tr>
      <w:tr w:rsidR="003D586F" w:rsidRPr="00730DC2" w:rsidTr="00E71FEB">
        <w:trPr>
          <w:trHeight w:val="317"/>
        </w:trPr>
        <w:tc>
          <w:tcPr>
            <w:tcW w:w="4320" w:type="dxa"/>
            <w:vAlign w:val="bottom"/>
          </w:tcPr>
          <w:p w:rsidR="003D586F" w:rsidRPr="00730DC2" w:rsidRDefault="003D586F" w:rsidP="00E71FEB">
            <w:pPr>
              <w:rPr>
                <w:sz w:val="20"/>
                <w:szCs w:val="20"/>
              </w:rPr>
            </w:pPr>
            <w:r w:rsidRPr="00730DC2">
              <w:rPr>
                <w:rFonts w:eastAsia="Times New Roman"/>
                <w:sz w:val="24"/>
                <w:szCs w:val="24"/>
              </w:rPr>
              <w:t>impotriva .............</w:t>
            </w:r>
          </w:p>
        </w:tc>
        <w:tc>
          <w:tcPr>
            <w:tcW w:w="3980" w:type="dxa"/>
            <w:vAlign w:val="bottom"/>
          </w:tcPr>
          <w:p w:rsidR="003D586F" w:rsidRPr="00730DC2" w:rsidRDefault="003D586F" w:rsidP="00E71FEB">
            <w:pPr>
              <w:rPr>
                <w:sz w:val="24"/>
                <w:szCs w:val="24"/>
              </w:rPr>
            </w:pPr>
          </w:p>
        </w:tc>
      </w:tr>
      <w:tr w:rsidR="003D586F" w:rsidRPr="00730DC2" w:rsidTr="00E71FEB">
        <w:trPr>
          <w:trHeight w:val="319"/>
        </w:trPr>
        <w:tc>
          <w:tcPr>
            <w:tcW w:w="4320" w:type="dxa"/>
            <w:vAlign w:val="bottom"/>
          </w:tcPr>
          <w:p w:rsidR="003D586F" w:rsidRPr="00730DC2" w:rsidRDefault="003D586F" w:rsidP="00E71FEB">
            <w:pPr>
              <w:rPr>
                <w:sz w:val="24"/>
                <w:szCs w:val="24"/>
              </w:rPr>
            </w:pPr>
          </w:p>
        </w:tc>
        <w:tc>
          <w:tcPr>
            <w:tcW w:w="3980" w:type="dxa"/>
            <w:vAlign w:val="bottom"/>
          </w:tcPr>
          <w:p w:rsidR="003D586F" w:rsidRPr="00730DC2" w:rsidRDefault="003D586F" w:rsidP="00E71FEB">
            <w:pPr>
              <w:ind w:left="1020"/>
              <w:jc w:val="center"/>
              <w:rPr>
                <w:sz w:val="20"/>
                <w:szCs w:val="20"/>
              </w:rPr>
            </w:pPr>
            <w:r w:rsidRPr="00730DC2">
              <w:rPr>
                <w:rFonts w:eastAsia="Times New Roman"/>
                <w:sz w:val="24"/>
                <w:szCs w:val="24"/>
              </w:rPr>
              <w:t>Elaborat in 1 (unul) exemplar</w:t>
            </w:r>
          </w:p>
        </w:tc>
      </w:tr>
    </w:tbl>
    <w:p w:rsidR="003D586F" w:rsidRPr="00730DC2" w:rsidRDefault="003D586F" w:rsidP="003D586F">
      <w:pPr>
        <w:rPr>
          <w:sz w:val="20"/>
          <w:szCs w:val="20"/>
        </w:rPr>
      </w:pPr>
    </w:p>
    <w:p w:rsidR="003D586F" w:rsidRPr="00730DC2" w:rsidRDefault="003D586F" w:rsidP="003D586F">
      <w:pPr>
        <w:rPr>
          <w:sz w:val="20"/>
          <w:szCs w:val="20"/>
        </w:rPr>
      </w:pPr>
    </w:p>
    <w:p w:rsidR="003D586F" w:rsidRPr="00730DC2" w:rsidRDefault="003D586F" w:rsidP="003D586F">
      <w:pPr>
        <w:rPr>
          <w:sz w:val="20"/>
          <w:szCs w:val="20"/>
        </w:rPr>
      </w:pPr>
    </w:p>
    <w:sectPr w:rsidR="003D586F" w:rsidRPr="00730DC2" w:rsidSect="007712D1">
      <w:pgSz w:w="11900" w:h="16838"/>
      <w:pgMar w:top="906" w:right="686" w:bottom="430" w:left="1320" w:header="0" w:footer="0" w:gutter="0"/>
      <w:cols w:space="708" w:equalWidth="0">
        <w:col w:w="9900"/>
      </w:cols>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5EB0" w:rsidRDefault="008D5EB0" w:rsidP="00DB2439">
      <w:r>
        <w:separator/>
      </w:r>
    </w:p>
  </w:endnote>
  <w:endnote w:type="continuationSeparator" w:id="0">
    <w:p w:rsidR="008D5EB0" w:rsidRDefault="008D5EB0" w:rsidP="00DB24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439" w:rsidRDefault="00DB2439">
    <w:pPr>
      <w:pStyle w:val="Footer"/>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00DF342A" w:rsidRPr="00DF342A">
        <w:rPr>
          <w:rFonts w:asciiTheme="majorHAnsi" w:hAnsiTheme="majorHAnsi"/>
          <w:noProof/>
        </w:rPr>
        <w:t>6</w:t>
      </w:r>
    </w:fldSimple>
  </w:p>
  <w:p w:rsidR="00DB2439" w:rsidRDefault="00DB243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5EB0" w:rsidRDefault="008D5EB0" w:rsidP="00DB2439">
      <w:r>
        <w:separator/>
      </w:r>
    </w:p>
  </w:footnote>
  <w:footnote w:type="continuationSeparator" w:id="0">
    <w:p w:rsidR="008D5EB0" w:rsidRDefault="008D5EB0" w:rsidP="00DB243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74D"/>
    <w:multiLevelType w:val="hybridMultilevel"/>
    <w:tmpl w:val="EA2C500A"/>
    <w:lvl w:ilvl="0" w:tplc="F7F65546">
      <w:start w:val="1"/>
      <w:numFmt w:val="bullet"/>
      <w:lvlText w:val="-"/>
      <w:lvlJc w:val="left"/>
    </w:lvl>
    <w:lvl w:ilvl="1" w:tplc="C6E2799C">
      <w:numFmt w:val="decimal"/>
      <w:lvlText w:val=""/>
      <w:lvlJc w:val="left"/>
    </w:lvl>
    <w:lvl w:ilvl="2" w:tplc="CFCEC24A">
      <w:numFmt w:val="decimal"/>
      <w:lvlText w:val=""/>
      <w:lvlJc w:val="left"/>
    </w:lvl>
    <w:lvl w:ilvl="3" w:tplc="450C2D7E">
      <w:numFmt w:val="decimal"/>
      <w:lvlText w:val=""/>
      <w:lvlJc w:val="left"/>
    </w:lvl>
    <w:lvl w:ilvl="4" w:tplc="B35EB146">
      <w:numFmt w:val="decimal"/>
      <w:lvlText w:val=""/>
      <w:lvlJc w:val="left"/>
    </w:lvl>
    <w:lvl w:ilvl="5" w:tplc="3E06DBE2">
      <w:numFmt w:val="decimal"/>
      <w:lvlText w:val=""/>
      <w:lvlJc w:val="left"/>
    </w:lvl>
    <w:lvl w:ilvl="6" w:tplc="F084B32A">
      <w:numFmt w:val="decimal"/>
      <w:lvlText w:val=""/>
      <w:lvlJc w:val="left"/>
    </w:lvl>
    <w:lvl w:ilvl="7" w:tplc="CEDC8BBA">
      <w:numFmt w:val="decimal"/>
      <w:lvlText w:val=""/>
      <w:lvlJc w:val="left"/>
    </w:lvl>
    <w:lvl w:ilvl="8" w:tplc="DBE230EA">
      <w:numFmt w:val="decimal"/>
      <w:lvlText w:val=""/>
      <w:lvlJc w:val="left"/>
    </w:lvl>
  </w:abstractNum>
  <w:abstractNum w:abstractNumId="1">
    <w:nsid w:val="00001238"/>
    <w:multiLevelType w:val="hybridMultilevel"/>
    <w:tmpl w:val="24149DAC"/>
    <w:lvl w:ilvl="0" w:tplc="6924E90C">
      <w:start w:val="4"/>
      <w:numFmt w:val="decimal"/>
      <w:lvlText w:val="%1."/>
      <w:lvlJc w:val="left"/>
    </w:lvl>
    <w:lvl w:ilvl="1" w:tplc="343EA8DA">
      <w:numFmt w:val="decimal"/>
      <w:lvlText w:val=""/>
      <w:lvlJc w:val="left"/>
    </w:lvl>
    <w:lvl w:ilvl="2" w:tplc="2DC8BDD8">
      <w:numFmt w:val="decimal"/>
      <w:lvlText w:val=""/>
      <w:lvlJc w:val="left"/>
    </w:lvl>
    <w:lvl w:ilvl="3" w:tplc="BFB04EFA">
      <w:numFmt w:val="decimal"/>
      <w:lvlText w:val=""/>
      <w:lvlJc w:val="left"/>
    </w:lvl>
    <w:lvl w:ilvl="4" w:tplc="1DFA4D60">
      <w:numFmt w:val="decimal"/>
      <w:lvlText w:val=""/>
      <w:lvlJc w:val="left"/>
    </w:lvl>
    <w:lvl w:ilvl="5" w:tplc="D24A1B8E">
      <w:numFmt w:val="decimal"/>
      <w:lvlText w:val=""/>
      <w:lvlJc w:val="left"/>
    </w:lvl>
    <w:lvl w:ilvl="6" w:tplc="8ED2B470">
      <w:numFmt w:val="decimal"/>
      <w:lvlText w:val=""/>
      <w:lvlJc w:val="left"/>
    </w:lvl>
    <w:lvl w:ilvl="7" w:tplc="A920CAE4">
      <w:numFmt w:val="decimal"/>
      <w:lvlText w:val=""/>
      <w:lvlJc w:val="left"/>
    </w:lvl>
    <w:lvl w:ilvl="8" w:tplc="2A66EB4A">
      <w:numFmt w:val="decimal"/>
      <w:lvlText w:val=""/>
      <w:lvlJc w:val="left"/>
    </w:lvl>
  </w:abstractNum>
  <w:abstractNum w:abstractNumId="2">
    <w:nsid w:val="00001547"/>
    <w:multiLevelType w:val="hybridMultilevel"/>
    <w:tmpl w:val="C6647998"/>
    <w:lvl w:ilvl="0" w:tplc="4C7A57CE">
      <w:start w:val="1"/>
      <w:numFmt w:val="bullet"/>
      <w:lvlText w:val="-"/>
      <w:lvlJc w:val="left"/>
    </w:lvl>
    <w:lvl w:ilvl="1" w:tplc="F2C06962">
      <w:numFmt w:val="decimal"/>
      <w:lvlText w:val=""/>
      <w:lvlJc w:val="left"/>
    </w:lvl>
    <w:lvl w:ilvl="2" w:tplc="6FBC00D4">
      <w:numFmt w:val="decimal"/>
      <w:lvlText w:val=""/>
      <w:lvlJc w:val="left"/>
    </w:lvl>
    <w:lvl w:ilvl="3" w:tplc="158E2AD6">
      <w:numFmt w:val="decimal"/>
      <w:lvlText w:val=""/>
      <w:lvlJc w:val="left"/>
    </w:lvl>
    <w:lvl w:ilvl="4" w:tplc="A27E6934">
      <w:numFmt w:val="decimal"/>
      <w:lvlText w:val=""/>
      <w:lvlJc w:val="left"/>
    </w:lvl>
    <w:lvl w:ilvl="5" w:tplc="84065024">
      <w:numFmt w:val="decimal"/>
      <w:lvlText w:val=""/>
      <w:lvlJc w:val="left"/>
    </w:lvl>
    <w:lvl w:ilvl="6" w:tplc="E2883E0A">
      <w:numFmt w:val="decimal"/>
      <w:lvlText w:val=""/>
      <w:lvlJc w:val="left"/>
    </w:lvl>
    <w:lvl w:ilvl="7" w:tplc="93EE8E8C">
      <w:numFmt w:val="decimal"/>
      <w:lvlText w:val=""/>
      <w:lvlJc w:val="left"/>
    </w:lvl>
    <w:lvl w:ilvl="8" w:tplc="273A4640">
      <w:numFmt w:val="decimal"/>
      <w:lvlText w:val=""/>
      <w:lvlJc w:val="left"/>
    </w:lvl>
  </w:abstractNum>
  <w:abstractNum w:abstractNumId="3">
    <w:nsid w:val="000026A6"/>
    <w:multiLevelType w:val="hybridMultilevel"/>
    <w:tmpl w:val="7EEC953C"/>
    <w:lvl w:ilvl="0" w:tplc="ABC2C7F4">
      <w:start w:val="1"/>
      <w:numFmt w:val="bullet"/>
      <w:lvlText w:val="-"/>
      <w:lvlJc w:val="left"/>
    </w:lvl>
    <w:lvl w:ilvl="1" w:tplc="77B0FC7A">
      <w:numFmt w:val="decimal"/>
      <w:lvlText w:val=""/>
      <w:lvlJc w:val="left"/>
    </w:lvl>
    <w:lvl w:ilvl="2" w:tplc="73BC5642">
      <w:numFmt w:val="decimal"/>
      <w:lvlText w:val=""/>
      <w:lvlJc w:val="left"/>
    </w:lvl>
    <w:lvl w:ilvl="3" w:tplc="B3240D86">
      <w:numFmt w:val="decimal"/>
      <w:lvlText w:val=""/>
      <w:lvlJc w:val="left"/>
    </w:lvl>
    <w:lvl w:ilvl="4" w:tplc="0D1E929A">
      <w:numFmt w:val="decimal"/>
      <w:lvlText w:val=""/>
      <w:lvlJc w:val="left"/>
    </w:lvl>
    <w:lvl w:ilvl="5" w:tplc="A86E2780">
      <w:numFmt w:val="decimal"/>
      <w:lvlText w:val=""/>
      <w:lvlJc w:val="left"/>
    </w:lvl>
    <w:lvl w:ilvl="6" w:tplc="A6A805A8">
      <w:numFmt w:val="decimal"/>
      <w:lvlText w:val=""/>
      <w:lvlJc w:val="left"/>
    </w:lvl>
    <w:lvl w:ilvl="7" w:tplc="67DCB828">
      <w:numFmt w:val="decimal"/>
      <w:lvlText w:val=""/>
      <w:lvlJc w:val="left"/>
    </w:lvl>
    <w:lvl w:ilvl="8" w:tplc="6A6AD446">
      <w:numFmt w:val="decimal"/>
      <w:lvlText w:val=""/>
      <w:lvlJc w:val="left"/>
    </w:lvl>
  </w:abstractNum>
  <w:abstractNum w:abstractNumId="4">
    <w:nsid w:val="00002D12"/>
    <w:multiLevelType w:val="hybridMultilevel"/>
    <w:tmpl w:val="70C00A82"/>
    <w:lvl w:ilvl="0" w:tplc="9E92CAB0">
      <w:start w:val="1"/>
      <w:numFmt w:val="bullet"/>
      <w:lvlText w:val="-"/>
      <w:lvlJc w:val="left"/>
    </w:lvl>
    <w:lvl w:ilvl="1" w:tplc="791C8214">
      <w:numFmt w:val="decimal"/>
      <w:lvlText w:val=""/>
      <w:lvlJc w:val="left"/>
    </w:lvl>
    <w:lvl w:ilvl="2" w:tplc="CE96D7AA">
      <w:numFmt w:val="decimal"/>
      <w:lvlText w:val=""/>
      <w:lvlJc w:val="left"/>
    </w:lvl>
    <w:lvl w:ilvl="3" w:tplc="4FD28552">
      <w:numFmt w:val="decimal"/>
      <w:lvlText w:val=""/>
      <w:lvlJc w:val="left"/>
    </w:lvl>
    <w:lvl w:ilvl="4" w:tplc="2E2A6A28">
      <w:numFmt w:val="decimal"/>
      <w:lvlText w:val=""/>
      <w:lvlJc w:val="left"/>
    </w:lvl>
    <w:lvl w:ilvl="5" w:tplc="D82807B4">
      <w:numFmt w:val="decimal"/>
      <w:lvlText w:val=""/>
      <w:lvlJc w:val="left"/>
    </w:lvl>
    <w:lvl w:ilvl="6" w:tplc="EFAC1B7C">
      <w:numFmt w:val="decimal"/>
      <w:lvlText w:val=""/>
      <w:lvlJc w:val="left"/>
    </w:lvl>
    <w:lvl w:ilvl="7" w:tplc="EB1AE3DC">
      <w:numFmt w:val="decimal"/>
      <w:lvlText w:val=""/>
      <w:lvlJc w:val="left"/>
    </w:lvl>
    <w:lvl w:ilvl="8" w:tplc="F038477C">
      <w:numFmt w:val="decimal"/>
      <w:lvlText w:val=""/>
      <w:lvlJc w:val="left"/>
    </w:lvl>
  </w:abstractNum>
  <w:abstractNum w:abstractNumId="5">
    <w:nsid w:val="000039B3"/>
    <w:multiLevelType w:val="hybridMultilevel"/>
    <w:tmpl w:val="E716CC1A"/>
    <w:lvl w:ilvl="0" w:tplc="8FB45FF0">
      <w:start w:val="8"/>
      <w:numFmt w:val="decimal"/>
      <w:lvlText w:val="%1."/>
      <w:lvlJc w:val="left"/>
    </w:lvl>
    <w:lvl w:ilvl="1" w:tplc="DE449314">
      <w:start w:val="1"/>
      <w:numFmt w:val="bullet"/>
      <w:lvlText w:val="-"/>
      <w:lvlJc w:val="left"/>
    </w:lvl>
    <w:lvl w:ilvl="2" w:tplc="04B02D4C">
      <w:numFmt w:val="decimal"/>
      <w:lvlText w:val=""/>
      <w:lvlJc w:val="left"/>
    </w:lvl>
    <w:lvl w:ilvl="3" w:tplc="2110D49C">
      <w:numFmt w:val="decimal"/>
      <w:lvlText w:val=""/>
      <w:lvlJc w:val="left"/>
    </w:lvl>
    <w:lvl w:ilvl="4" w:tplc="234C60EE">
      <w:numFmt w:val="decimal"/>
      <w:lvlText w:val=""/>
      <w:lvlJc w:val="left"/>
    </w:lvl>
    <w:lvl w:ilvl="5" w:tplc="15523720">
      <w:numFmt w:val="decimal"/>
      <w:lvlText w:val=""/>
      <w:lvlJc w:val="left"/>
    </w:lvl>
    <w:lvl w:ilvl="6" w:tplc="560ED3D0">
      <w:numFmt w:val="decimal"/>
      <w:lvlText w:val=""/>
      <w:lvlJc w:val="left"/>
    </w:lvl>
    <w:lvl w:ilvl="7" w:tplc="5E7AEC20">
      <w:numFmt w:val="decimal"/>
      <w:lvlText w:val=""/>
      <w:lvlJc w:val="left"/>
    </w:lvl>
    <w:lvl w:ilvl="8" w:tplc="340AD484">
      <w:numFmt w:val="decimal"/>
      <w:lvlText w:val=""/>
      <w:lvlJc w:val="left"/>
    </w:lvl>
  </w:abstractNum>
  <w:abstractNum w:abstractNumId="6">
    <w:nsid w:val="0000428B"/>
    <w:multiLevelType w:val="hybridMultilevel"/>
    <w:tmpl w:val="79DA07AA"/>
    <w:lvl w:ilvl="0" w:tplc="3E4440F2">
      <w:start w:val="1"/>
      <w:numFmt w:val="bullet"/>
      <w:lvlText w:val="-"/>
      <w:lvlJc w:val="left"/>
    </w:lvl>
    <w:lvl w:ilvl="1" w:tplc="DB76FB6E">
      <w:numFmt w:val="decimal"/>
      <w:lvlText w:val=""/>
      <w:lvlJc w:val="left"/>
    </w:lvl>
    <w:lvl w:ilvl="2" w:tplc="5A3E576C">
      <w:numFmt w:val="decimal"/>
      <w:lvlText w:val=""/>
      <w:lvlJc w:val="left"/>
    </w:lvl>
    <w:lvl w:ilvl="3" w:tplc="1CE01C5C">
      <w:numFmt w:val="decimal"/>
      <w:lvlText w:val=""/>
      <w:lvlJc w:val="left"/>
    </w:lvl>
    <w:lvl w:ilvl="4" w:tplc="3F423954">
      <w:numFmt w:val="decimal"/>
      <w:lvlText w:val=""/>
      <w:lvlJc w:val="left"/>
    </w:lvl>
    <w:lvl w:ilvl="5" w:tplc="BC8E0F96">
      <w:numFmt w:val="decimal"/>
      <w:lvlText w:val=""/>
      <w:lvlJc w:val="left"/>
    </w:lvl>
    <w:lvl w:ilvl="6" w:tplc="374A9012">
      <w:numFmt w:val="decimal"/>
      <w:lvlText w:val=""/>
      <w:lvlJc w:val="left"/>
    </w:lvl>
    <w:lvl w:ilvl="7" w:tplc="6920614A">
      <w:numFmt w:val="decimal"/>
      <w:lvlText w:val=""/>
      <w:lvlJc w:val="left"/>
    </w:lvl>
    <w:lvl w:ilvl="8" w:tplc="A82A05DE">
      <w:numFmt w:val="decimal"/>
      <w:lvlText w:val=""/>
      <w:lvlJc w:val="left"/>
    </w:lvl>
  </w:abstractNum>
  <w:abstractNum w:abstractNumId="7">
    <w:nsid w:val="00004509"/>
    <w:multiLevelType w:val="hybridMultilevel"/>
    <w:tmpl w:val="2DC692CE"/>
    <w:lvl w:ilvl="0" w:tplc="5972FF94">
      <w:start w:val="3"/>
      <w:numFmt w:val="decimal"/>
      <w:lvlText w:val="%1."/>
      <w:lvlJc w:val="left"/>
    </w:lvl>
    <w:lvl w:ilvl="1" w:tplc="832CBDBA">
      <w:numFmt w:val="decimal"/>
      <w:lvlText w:val=""/>
      <w:lvlJc w:val="left"/>
    </w:lvl>
    <w:lvl w:ilvl="2" w:tplc="1960CEEC">
      <w:numFmt w:val="decimal"/>
      <w:lvlText w:val=""/>
      <w:lvlJc w:val="left"/>
    </w:lvl>
    <w:lvl w:ilvl="3" w:tplc="EB90702A">
      <w:numFmt w:val="decimal"/>
      <w:lvlText w:val=""/>
      <w:lvlJc w:val="left"/>
    </w:lvl>
    <w:lvl w:ilvl="4" w:tplc="90CA3344">
      <w:numFmt w:val="decimal"/>
      <w:lvlText w:val=""/>
      <w:lvlJc w:val="left"/>
    </w:lvl>
    <w:lvl w:ilvl="5" w:tplc="00A2B212">
      <w:numFmt w:val="decimal"/>
      <w:lvlText w:val=""/>
      <w:lvlJc w:val="left"/>
    </w:lvl>
    <w:lvl w:ilvl="6" w:tplc="07300B64">
      <w:numFmt w:val="decimal"/>
      <w:lvlText w:val=""/>
      <w:lvlJc w:val="left"/>
    </w:lvl>
    <w:lvl w:ilvl="7" w:tplc="41AE3194">
      <w:numFmt w:val="decimal"/>
      <w:lvlText w:val=""/>
      <w:lvlJc w:val="left"/>
    </w:lvl>
    <w:lvl w:ilvl="8" w:tplc="8534B9B0">
      <w:numFmt w:val="decimal"/>
      <w:lvlText w:val=""/>
      <w:lvlJc w:val="left"/>
    </w:lvl>
  </w:abstractNum>
  <w:abstractNum w:abstractNumId="8">
    <w:nsid w:val="0000491C"/>
    <w:multiLevelType w:val="hybridMultilevel"/>
    <w:tmpl w:val="49745BA2"/>
    <w:lvl w:ilvl="0" w:tplc="F4108A7E">
      <w:start w:val="5"/>
      <w:numFmt w:val="decimal"/>
      <w:lvlText w:val="%1."/>
      <w:lvlJc w:val="left"/>
    </w:lvl>
    <w:lvl w:ilvl="1" w:tplc="A8D8EA78">
      <w:start w:val="1"/>
      <w:numFmt w:val="bullet"/>
      <w:lvlText w:val="-"/>
      <w:lvlJc w:val="left"/>
    </w:lvl>
    <w:lvl w:ilvl="2" w:tplc="AC5CE4EE">
      <w:numFmt w:val="decimal"/>
      <w:lvlText w:val=""/>
      <w:lvlJc w:val="left"/>
    </w:lvl>
    <w:lvl w:ilvl="3" w:tplc="3A60CF52">
      <w:numFmt w:val="decimal"/>
      <w:lvlText w:val=""/>
      <w:lvlJc w:val="left"/>
    </w:lvl>
    <w:lvl w:ilvl="4" w:tplc="2B90BB58">
      <w:numFmt w:val="decimal"/>
      <w:lvlText w:val=""/>
      <w:lvlJc w:val="left"/>
    </w:lvl>
    <w:lvl w:ilvl="5" w:tplc="AEE89656">
      <w:numFmt w:val="decimal"/>
      <w:lvlText w:val=""/>
      <w:lvlJc w:val="left"/>
    </w:lvl>
    <w:lvl w:ilvl="6" w:tplc="E2128482">
      <w:numFmt w:val="decimal"/>
      <w:lvlText w:val=""/>
      <w:lvlJc w:val="left"/>
    </w:lvl>
    <w:lvl w:ilvl="7" w:tplc="FF2CC726">
      <w:numFmt w:val="decimal"/>
      <w:lvlText w:val=""/>
      <w:lvlJc w:val="left"/>
    </w:lvl>
    <w:lvl w:ilvl="8" w:tplc="7E2272E6">
      <w:numFmt w:val="decimal"/>
      <w:lvlText w:val=""/>
      <w:lvlJc w:val="left"/>
    </w:lvl>
  </w:abstractNum>
  <w:abstractNum w:abstractNumId="9">
    <w:nsid w:val="00004D06"/>
    <w:multiLevelType w:val="hybridMultilevel"/>
    <w:tmpl w:val="5B1CD07E"/>
    <w:lvl w:ilvl="0" w:tplc="FD32F978">
      <w:start w:val="1"/>
      <w:numFmt w:val="bullet"/>
      <w:lvlText w:val="-"/>
      <w:lvlJc w:val="left"/>
    </w:lvl>
    <w:lvl w:ilvl="1" w:tplc="157489CC">
      <w:numFmt w:val="decimal"/>
      <w:lvlText w:val=""/>
      <w:lvlJc w:val="left"/>
    </w:lvl>
    <w:lvl w:ilvl="2" w:tplc="F5F415E8">
      <w:numFmt w:val="decimal"/>
      <w:lvlText w:val=""/>
      <w:lvlJc w:val="left"/>
    </w:lvl>
    <w:lvl w:ilvl="3" w:tplc="C65C5244">
      <w:numFmt w:val="decimal"/>
      <w:lvlText w:val=""/>
      <w:lvlJc w:val="left"/>
    </w:lvl>
    <w:lvl w:ilvl="4" w:tplc="4F362E4E">
      <w:numFmt w:val="decimal"/>
      <w:lvlText w:val=""/>
      <w:lvlJc w:val="left"/>
    </w:lvl>
    <w:lvl w:ilvl="5" w:tplc="C3D45228">
      <w:numFmt w:val="decimal"/>
      <w:lvlText w:val=""/>
      <w:lvlJc w:val="left"/>
    </w:lvl>
    <w:lvl w:ilvl="6" w:tplc="26141790">
      <w:numFmt w:val="decimal"/>
      <w:lvlText w:val=""/>
      <w:lvlJc w:val="left"/>
    </w:lvl>
    <w:lvl w:ilvl="7" w:tplc="54129242">
      <w:numFmt w:val="decimal"/>
      <w:lvlText w:val=""/>
      <w:lvlJc w:val="left"/>
    </w:lvl>
    <w:lvl w:ilvl="8" w:tplc="6704790A">
      <w:numFmt w:val="decimal"/>
      <w:lvlText w:val=""/>
      <w:lvlJc w:val="left"/>
    </w:lvl>
  </w:abstractNum>
  <w:abstractNum w:abstractNumId="10">
    <w:nsid w:val="00004DB7"/>
    <w:multiLevelType w:val="hybridMultilevel"/>
    <w:tmpl w:val="148CB5EE"/>
    <w:lvl w:ilvl="0" w:tplc="163A0A7C">
      <w:start w:val="1"/>
      <w:numFmt w:val="bullet"/>
      <w:lvlText w:val="-"/>
      <w:lvlJc w:val="left"/>
    </w:lvl>
    <w:lvl w:ilvl="1" w:tplc="92623FFE">
      <w:numFmt w:val="decimal"/>
      <w:lvlText w:val=""/>
      <w:lvlJc w:val="left"/>
    </w:lvl>
    <w:lvl w:ilvl="2" w:tplc="4CE45400">
      <w:numFmt w:val="decimal"/>
      <w:lvlText w:val=""/>
      <w:lvlJc w:val="left"/>
    </w:lvl>
    <w:lvl w:ilvl="3" w:tplc="F5E4BC12">
      <w:numFmt w:val="decimal"/>
      <w:lvlText w:val=""/>
      <w:lvlJc w:val="left"/>
    </w:lvl>
    <w:lvl w:ilvl="4" w:tplc="71786B9C">
      <w:numFmt w:val="decimal"/>
      <w:lvlText w:val=""/>
      <w:lvlJc w:val="left"/>
    </w:lvl>
    <w:lvl w:ilvl="5" w:tplc="C2B43086">
      <w:numFmt w:val="decimal"/>
      <w:lvlText w:val=""/>
      <w:lvlJc w:val="left"/>
    </w:lvl>
    <w:lvl w:ilvl="6" w:tplc="DD406B74">
      <w:numFmt w:val="decimal"/>
      <w:lvlText w:val=""/>
      <w:lvlJc w:val="left"/>
    </w:lvl>
    <w:lvl w:ilvl="7" w:tplc="CC2A151E">
      <w:numFmt w:val="decimal"/>
      <w:lvlText w:val=""/>
      <w:lvlJc w:val="left"/>
    </w:lvl>
    <w:lvl w:ilvl="8" w:tplc="70D4EC7A">
      <w:numFmt w:val="decimal"/>
      <w:lvlText w:val=""/>
      <w:lvlJc w:val="left"/>
    </w:lvl>
  </w:abstractNum>
  <w:abstractNum w:abstractNumId="11">
    <w:nsid w:val="00004DC8"/>
    <w:multiLevelType w:val="hybridMultilevel"/>
    <w:tmpl w:val="DBC0DE16"/>
    <w:lvl w:ilvl="0" w:tplc="B3E4CEB0">
      <w:start w:val="1"/>
      <w:numFmt w:val="bullet"/>
      <w:lvlText w:val="-"/>
      <w:lvlJc w:val="left"/>
    </w:lvl>
    <w:lvl w:ilvl="1" w:tplc="AC9437AC">
      <w:numFmt w:val="decimal"/>
      <w:lvlText w:val=""/>
      <w:lvlJc w:val="left"/>
    </w:lvl>
    <w:lvl w:ilvl="2" w:tplc="36221262">
      <w:numFmt w:val="decimal"/>
      <w:lvlText w:val=""/>
      <w:lvlJc w:val="left"/>
    </w:lvl>
    <w:lvl w:ilvl="3" w:tplc="AE4E68F2">
      <w:numFmt w:val="decimal"/>
      <w:lvlText w:val=""/>
      <w:lvlJc w:val="left"/>
    </w:lvl>
    <w:lvl w:ilvl="4" w:tplc="714AB074">
      <w:numFmt w:val="decimal"/>
      <w:lvlText w:val=""/>
      <w:lvlJc w:val="left"/>
    </w:lvl>
    <w:lvl w:ilvl="5" w:tplc="FEC20BAC">
      <w:numFmt w:val="decimal"/>
      <w:lvlText w:val=""/>
      <w:lvlJc w:val="left"/>
    </w:lvl>
    <w:lvl w:ilvl="6" w:tplc="01545768">
      <w:numFmt w:val="decimal"/>
      <w:lvlText w:val=""/>
      <w:lvlJc w:val="left"/>
    </w:lvl>
    <w:lvl w:ilvl="7" w:tplc="C4F212C4">
      <w:numFmt w:val="decimal"/>
      <w:lvlText w:val=""/>
      <w:lvlJc w:val="left"/>
    </w:lvl>
    <w:lvl w:ilvl="8" w:tplc="3E96561E">
      <w:numFmt w:val="decimal"/>
      <w:lvlText w:val=""/>
      <w:lvlJc w:val="left"/>
    </w:lvl>
  </w:abstractNum>
  <w:abstractNum w:abstractNumId="12">
    <w:nsid w:val="00005D03"/>
    <w:multiLevelType w:val="hybridMultilevel"/>
    <w:tmpl w:val="84F05E08"/>
    <w:lvl w:ilvl="0" w:tplc="F39A0CA8">
      <w:start w:val="1"/>
      <w:numFmt w:val="bullet"/>
      <w:lvlText w:val="-"/>
      <w:lvlJc w:val="left"/>
    </w:lvl>
    <w:lvl w:ilvl="1" w:tplc="0570195C">
      <w:numFmt w:val="decimal"/>
      <w:lvlText w:val=""/>
      <w:lvlJc w:val="left"/>
    </w:lvl>
    <w:lvl w:ilvl="2" w:tplc="25DCD0E2">
      <w:numFmt w:val="decimal"/>
      <w:lvlText w:val=""/>
      <w:lvlJc w:val="left"/>
    </w:lvl>
    <w:lvl w:ilvl="3" w:tplc="E536CA96">
      <w:numFmt w:val="decimal"/>
      <w:lvlText w:val=""/>
      <w:lvlJc w:val="left"/>
    </w:lvl>
    <w:lvl w:ilvl="4" w:tplc="5C6039B8">
      <w:numFmt w:val="decimal"/>
      <w:lvlText w:val=""/>
      <w:lvlJc w:val="left"/>
    </w:lvl>
    <w:lvl w:ilvl="5" w:tplc="D45EA494">
      <w:numFmt w:val="decimal"/>
      <w:lvlText w:val=""/>
      <w:lvlJc w:val="left"/>
    </w:lvl>
    <w:lvl w:ilvl="6" w:tplc="6B5E77AA">
      <w:numFmt w:val="decimal"/>
      <w:lvlText w:val=""/>
      <w:lvlJc w:val="left"/>
    </w:lvl>
    <w:lvl w:ilvl="7" w:tplc="4CFCC164">
      <w:numFmt w:val="decimal"/>
      <w:lvlText w:val=""/>
      <w:lvlJc w:val="left"/>
    </w:lvl>
    <w:lvl w:ilvl="8" w:tplc="B91CFE22">
      <w:numFmt w:val="decimal"/>
      <w:lvlText w:val=""/>
      <w:lvlJc w:val="left"/>
    </w:lvl>
  </w:abstractNum>
  <w:abstractNum w:abstractNumId="13">
    <w:nsid w:val="00006443"/>
    <w:multiLevelType w:val="hybridMultilevel"/>
    <w:tmpl w:val="112E97CE"/>
    <w:lvl w:ilvl="0" w:tplc="5CC0B0A6">
      <w:start w:val="1"/>
      <w:numFmt w:val="bullet"/>
      <w:lvlText w:val="-"/>
      <w:lvlJc w:val="left"/>
    </w:lvl>
    <w:lvl w:ilvl="1" w:tplc="6180DA50">
      <w:numFmt w:val="decimal"/>
      <w:lvlText w:val=""/>
      <w:lvlJc w:val="left"/>
    </w:lvl>
    <w:lvl w:ilvl="2" w:tplc="A6E2A60C">
      <w:numFmt w:val="decimal"/>
      <w:lvlText w:val=""/>
      <w:lvlJc w:val="left"/>
    </w:lvl>
    <w:lvl w:ilvl="3" w:tplc="BB041880">
      <w:numFmt w:val="decimal"/>
      <w:lvlText w:val=""/>
      <w:lvlJc w:val="left"/>
    </w:lvl>
    <w:lvl w:ilvl="4" w:tplc="5EE86C1C">
      <w:numFmt w:val="decimal"/>
      <w:lvlText w:val=""/>
      <w:lvlJc w:val="left"/>
    </w:lvl>
    <w:lvl w:ilvl="5" w:tplc="0518BB9A">
      <w:numFmt w:val="decimal"/>
      <w:lvlText w:val=""/>
      <w:lvlJc w:val="left"/>
    </w:lvl>
    <w:lvl w:ilvl="6" w:tplc="A0D485AA">
      <w:numFmt w:val="decimal"/>
      <w:lvlText w:val=""/>
      <w:lvlJc w:val="left"/>
    </w:lvl>
    <w:lvl w:ilvl="7" w:tplc="2BC0CCA0">
      <w:numFmt w:val="decimal"/>
      <w:lvlText w:val=""/>
      <w:lvlJc w:val="left"/>
    </w:lvl>
    <w:lvl w:ilvl="8" w:tplc="9B26A204">
      <w:numFmt w:val="decimal"/>
      <w:lvlText w:val=""/>
      <w:lvlJc w:val="left"/>
    </w:lvl>
  </w:abstractNum>
  <w:abstractNum w:abstractNumId="14">
    <w:nsid w:val="000066BB"/>
    <w:multiLevelType w:val="hybridMultilevel"/>
    <w:tmpl w:val="0582BDAA"/>
    <w:lvl w:ilvl="0" w:tplc="AA6A381C">
      <w:start w:val="1"/>
      <w:numFmt w:val="bullet"/>
      <w:lvlText w:val="-"/>
      <w:lvlJc w:val="left"/>
    </w:lvl>
    <w:lvl w:ilvl="1" w:tplc="E196B2C0">
      <w:numFmt w:val="decimal"/>
      <w:lvlText w:val=""/>
      <w:lvlJc w:val="left"/>
    </w:lvl>
    <w:lvl w:ilvl="2" w:tplc="E24E5FC4">
      <w:numFmt w:val="decimal"/>
      <w:lvlText w:val=""/>
      <w:lvlJc w:val="left"/>
    </w:lvl>
    <w:lvl w:ilvl="3" w:tplc="4F48D276">
      <w:numFmt w:val="decimal"/>
      <w:lvlText w:val=""/>
      <w:lvlJc w:val="left"/>
    </w:lvl>
    <w:lvl w:ilvl="4" w:tplc="A850A53E">
      <w:numFmt w:val="decimal"/>
      <w:lvlText w:val=""/>
      <w:lvlJc w:val="left"/>
    </w:lvl>
    <w:lvl w:ilvl="5" w:tplc="D6AC3930">
      <w:numFmt w:val="decimal"/>
      <w:lvlText w:val=""/>
      <w:lvlJc w:val="left"/>
    </w:lvl>
    <w:lvl w:ilvl="6" w:tplc="556A560A">
      <w:numFmt w:val="decimal"/>
      <w:lvlText w:val=""/>
      <w:lvlJc w:val="left"/>
    </w:lvl>
    <w:lvl w:ilvl="7" w:tplc="3028FB2A">
      <w:numFmt w:val="decimal"/>
      <w:lvlText w:val=""/>
      <w:lvlJc w:val="left"/>
    </w:lvl>
    <w:lvl w:ilvl="8" w:tplc="0254AE7C">
      <w:numFmt w:val="decimal"/>
      <w:lvlText w:val=""/>
      <w:lvlJc w:val="left"/>
    </w:lvl>
  </w:abstractNum>
  <w:abstractNum w:abstractNumId="15">
    <w:nsid w:val="0000701F"/>
    <w:multiLevelType w:val="hybridMultilevel"/>
    <w:tmpl w:val="01C8B1D0"/>
    <w:lvl w:ilvl="0" w:tplc="06AE857A">
      <w:start w:val="1"/>
      <w:numFmt w:val="bullet"/>
      <w:lvlText w:val="-"/>
      <w:lvlJc w:val="left"/>
    </w:lvl>
    <w:lvl w:ilvl="1" w:tplc="314A4E48">
      <w:numFmt w:val="decimal"/>
      <w:lvlText w:val=""/>
      <w:lvlJc w:val="left"/>
    </w:lvl>
    <w:lvl w:ilvl="2" w:tplc="A45AAA04">
      <w:numFmt w:val="decimal"/>
      <w:lvlText w:val=""/>
      <w:lvlJc w:val="left"/>
    </w:lvl>
    <w:lvl w:ilvl="3" w:tplc="EE1E95A2">
      <w:numFmt w:val="decimal"/>
      <w:lvlText w:val=""/>
      <w:lvlJc w:val="left"/>
    </w:lvl>
    <w:lvl w:ilvl="4" w:tplc="FD94A166">
      <w:numFmt w:val="decimal"/>
      <w:lvlText w:val=""/>
      <w:lvlJc w:val="left"/>
    </w:lvl>
    <w:lvl w:ilvl="5" w:tplc="37E25252">
      <w:numFmt w:val="decimal"/>
      <w:lvlText w:val=""/>
      <w:lvlJc w:val="left"/>
    </w:lvl>
    <w:lvl w:ilvl="6" w:tplc="8C8AF6E8">
      <w:numFmt w:val="decimal"/>
      <w:lvlText w:val=""/>
      <w:lvlJc w:val="left"/>
    </w:lvl>
    <w:lvl w:ilvl="7" w:tplc="D840BFCC">
      <w:numFmt w:val="decimal"/>
      <w:lvlText w:val=""/>
      <w:lvlJc w:val="left"/>
    </w:lvl>
    <w:lvl w:ilvl="8" w:tplc="77687052">
      <w:numFmt w:val="decimal"/>
      <w:lvlText w:val=""/>
      <w:lvlJc w:val="left"/>
    </w:lvl>
  </w:abstractNum>
  <w:abstractNum w:abstractNumId="16">
    <w:nsid w:val="0000767D"/>
    <w:multiLevelType w:val="hybridMultilevel"/>
    <w:tmpl w:val="B5308F50"/>
    <w:lvl w:ilvl="0" w:tplc="96F0F6A8">
      <w:start w:val="2"/>
      <w:numFmt w:val="decimal"/>
      <w:lvlText w:val="%1."/>
      <w:lvlJc w:val="left"/>
    </w:lvl>
    <w:lvl w:ilvl="1" w:tplc="41A02706">
      <w:numFmt w:val="decimal"/>
      <w:lvlText w:val=""/>
      <w:lvlJc w:val="left"/>
    </w:lvl>
    <w:lvl w:ilvl="2" w:tplc="65D2B2AC">
      <w:numFmt w:val="decimal"/>
      <w:lvlText w:val=""/>
      <w:lvlJc w:val="left"/>
    </w:lvl>
    <w:lvl w:ilvl="3" w:tplc="028AE5E6">
      <w:numFmt w:val="decimal"/>
      <w:lvlText w:val=""/>
      <w:lvlJc w:val="left"/>
    </w:lvl>
    <w:lvl w:ilvl="4" w:tplc="37B68E92">
      <w:numFmt w:val="decimal"/>
      <w:lvlText w:val=""/>
      <w:lvlJc w:val="left"/>
    </w:lvl>
    <w:lvl w:ilvl="5" w:tplc="178A8998">
      <w:numFmt w:val="decimal"/>
      <w:lvlText w:val=""/>
      <w:lvlJc w:val="left"/>
    </w:lvl>
    <w:lvl w:ilvl="6" w:tplc="0DE09E60">
      <w:numFmt w:val="decimal"/>
      <w:lvlText w:val=""/>
      <w:lvlJc w:val="left"/>
    </w:lvl>
    <w:lvl w:ilvl="7" w:tplc="48F8C6A8">
      <w:numFmt w:val="decimal"/>
      <w:lvlText w:val=""/>
      <w:lvlJc w:val="left"/>
    </w:lvl>
    <w:lvl w:ilvl="8" w:tplc="ABBCE0AE">
      <w:numFmt w:val="decimal"/>
      <w:lvlText w:val=""/>
      <w:lvlJc w:val="left"/>
    </w:lvl>
  </w:abstractNum>
  <w:abstractNum w:abstractNumId="17">
    <w:nsid w:val="00007A5A"/>
    <w:multiLevelType w:val="hybridMultilevel"/>
    <w:tmpl w:val="3228B37E"/>
    <w:lvl w:ilvl="0" w:tplc="5DDAFB9C">
      <w:start w:val="1"/>
      <w:numFmt w:val="decimal"/>
      <w:lvlText w:val="%1."/>
      <w:lvlJc w:val="left"/>
    </w:lvl>
    <w:lvl w:ilvl="1" w:tplc="28629C84">
      <w:numFmt w:val="decimal"/>
      <w:lvlText w:val=""/>
      <w:lvlJc w:val="left"/>
    </w:lvl>
    <w:lvl w:ilvl="2" w:tplc="20BE8AE2">
      <w:numFmt w:val="decimal"/>
      <w:lvlText w:val=""/>
      <w:lvlJc w:val="left"/>
    </w:lvl>
    <w:lvl w:ilvl="3" w:tplc="6222474E">
      <w:numFmt w:val="decimal"/>
      <w:lvlText w:val=""/>
      <w:lvlJc w:val="left"/>
    </w:lvl>
    <w:lvl w:ilvl="4" w:tplc="DE1C9842">
      <w:numFmt w:val="decimal"/>
      <w:lvlText w:val=""/>
      <w:lvlJc w:val="left"/>
    </w:lvl>
    <w:lvl w:ilvl="5" w:tplc="BCE88DC6">
      <w:numFmt w:val="decimal"/>
      <w:lvlText w:val=""/>
      <w:lvlJc w:val="left"/>
    </w:lvl>
    <w:lvl w:ilvl="6" w:tplc="8DDCC7A4">
      <w:numFmt w:val="decimal"/>
      <w:lvlText w:val=""/>
      <w:lvlJc w:val="left"/>
    </w:lvl>
    <w:lvl w:ilvl="7" w:tplc="755A8E3E">
      <w:numFmt w:val="decimal"/>
      <w:lvlText w:val=""/>
      <w:lvlJc w:val="left"/>
    </w:lvl>
    <w:lvl w:ilvl="8" w:tplc="7F1E3AEA">
      <w:numFmt w:val="decimal"/>
      <w:lvlText w:val=""/>
      <w:lvlJc w:val="left"/>
    </w:lvl>
  </w:abstractNum>
  <w:num w:numId="1">
    <w:abstractNumId w:val="17"/>
  </w:num>
  <w:num w:numId="2">
    <w:abstractNumId w:val="16"/>
  </w:num>
  <w:num w:numId="3">
    <w:abstractNumId w:val="7"/>
  </w:num>
  <w:num w:numId="4">
    <w:abstractNumId w:val="1"/>
  </w:num>
  <w:num w:numId="5">
    <w:abstractNumId w:val="9"/>
  </w:num>
  <w:num w:numId="6">
    <w:abstractNumId w:val="10"/>
  </w:num>
  <w:num w:numId="7">
    <w:abstractNumId w:val="2"/>
  </w:num>
  <w:num w:numId="8">
    <w:abstractNumId w:val="8"/>
  </w:num>
  <w:num w:numId="9">
    <w:abstractNumId w:val="5"/>
  </w:num>
  <w:num w:numId="10">
    <w:abstractNumId w:val="4"/>
  </w:num>
  <w:num w:numId="11">
    <w:abstractNumId w:val="0"/>
  </w:num>
  <w:num w:numId="12">
    <w:abstractNumId w:val="11"/>
  </w:num>
  <w:num w:numId="13">
    <w:abstractNumId w:val="13"/>
  </w:num>
  <w:num w:numId="14">
    <w:abstractNumId w:val="14"/>
  </w:num>
  <w:num w:numId="15">
    <w:abstractNumId w:val="6"/>
  </w:num>
  <w:num w:numId="16">
    <w:abstractNumId w:val="3"/>
  </w:num>
  <w:num w:numId="17">
    <w:abstractNumId w:val="15"/>
  </w:num>
  <w:num w:numId="18">
    <w:abstractNumId w:val="12"/>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1"/>
    <w:footnote w:id="0"/>
  </w:footnotePr>
  <w:endnotePr>
    <w:endnote w:id="-1"/>
    <w:endnote w:id="0"/>
  </w:endnotePr>
  <w:compat>
    <w:useFELayout/>
  </w:compat>
  <w:rsids>
    <w:rsidRoot w:val="007712D1"/>
    <w:rsid w:val="001379A8"/>
    <w:rsid w:val="002374EE"/>
    <w:rsid w:val="002D1F85"/>
    <w:rsid w:val="003D586F"/>
    <w:rsid w:val="00730DC2"/>
    <w:rsid w:val="007712D1"/>
    <w:rsid w:val="008D5EB0"/>
    <w:rsid w:val="009B5C42"/>
    <w:rsid w:val="00AD0839"/>
    <w:rsid w:val="00C71A11"/>
    <w:rsid w:val="00DB2439"/>
    <w:rsid w:val="00DF342A"/>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o-RO" w:eastAsia="ro-R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2D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5BDC"/>
    <w:rPr>
      <w:color w:val="0000FF"/>
      <w:u w:val="single"/>
    </w:rPr>
  </w:style>
  <w:style w:type="paragraph" w:styleId="Header">
    <w:name w:val="header"/>
    <w:basedOn w:val="Normal"/>
    <w:link w:val="HeaderChar"/>
    <w:uiPriority w:val="99"/>
    <w:semiHidden/>
    <w:unhideWhenUsed/>
    <w:rsid w:val="00DB2439"/>
    <w:pPr>
      <w:tabs>
        <w:tab w:val="center" w:pos="4536"/>
        <w:tab w:val="right" w:pos="9072"/>
      </w:tabs>
    </w:pPr>
  </w:style>
  <w:style w:type="character" w:customStyle="1" w:styleId="HeaderChar">
    <w:name w:val="Header Char"/>
    <w:basedOn w:val="DefaultParagraphFont"/>
    <w:link w:val="Header"/>
    <w:uiPriority w:val="99"/>
    <w:semiHidden/>
    <w:rsid w:val="00DB2439"/>
  </w:style>
  <w:style w:type="paragraph" w:styleId="Footer">
    <w:name w:val="footer"/>
    <w:basedOn w:val="Normal"/>
    <w:link w:val="FooterChar"/>
    <w:uiPriority w:val="99"/>
    <w:unhideWhenUsed/>
    <w:rsid w:val="00DB2439"/>
    <w:pPr>
      <w:tabs>
        <w:tab w:val="center" w:pos="4536"/>
        <w:tab w:val="right" w:pos="9072"/>
      </w:tabs>
    </w:pPr>
  </w:style>
  <w:style w:type="character" w:customStyle="1" w:styleId="FooterChar">
    <w:name w:val="Footer Char"/>
    <w:basedOn w:val="DefaultParagraphFont"/>
    <w:link w:val="Footer"/>
    <w:uiPriority w:val="99"/>
    <w:rsid w:val="00DB2439"/>
  </w:style>
  <w:style w:type="paragraph" w:styleId="BalloonText">
    <w:name w:val="Balloon Text"/>
    <w:basedOn w:val="Normal"/>
    <w:link w:val="BalloonTextChar"/>
    <w:uiPriority w:val="99"/>
    <w:semiHidden/>
    <w:unhideWhenUsed/>
    <w:rsid w:val="00DB2439"/>
    <w:rPr>
      <w:rFonts w:ascii="Tahoma" w:hAnsi="Tahoma" w:cs="Tahoma"/>
      <w:sz w:val="16"/>
      <w:szCs w:val="16"/>
    </w:rPr>
  </w:style>
  <w:style w:type="character" w:customStyle="1" w:styleId="BalloonTextChar">
    <w:name w:val="Balloon Text Char"/>
    <w:basedOn w:val="DefaultParagraphFont"/>
    <w:link w:val="BalloonText"/>
    <w:uiPriority w:val="99"/>
    <w:semiHidden/>
    <w:rsid w:val="00DB2439"/>
    <w:rPr>
      <w:rFonts w:ascii="Tahoma" w:hAnsi="Tahoma" w:cs="Tahoma"/>
      <w:sz w:val="16"/>
      <w:szCs w:val="16"/>
    </w:rPr>
  </w:style>
  <w:style w:type="paragraph" w:styleId="ListParagraph">
    <w:name w:val="List Paragraph"/>
    <w:basedOn w:val="Normal"/>
    <w:uiPriority w:val="34"/>
    <w:qFormat/>
    <w:rsid w:val="00DB243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3254</Words>
  <Characters>18879</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seven</cp:lastModifiedBy>
  <cp:revision>5</cp:revision>
  <cp:lastPrinted>2023-12-19T11:24:00Z</cp:lastPrinted>
  <dcterms:created xsi:type="dcterms:W3CDTF">2023-12-18T13:09:00Z</dcterms:created>
  <dcterms:modified xsi:type="dcterms:W3CDTF">2023-12-19T11:25:00Z</dcterms:modified>
</cp:coreProperties>
</file>